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D4E0" w14:textId="77777777" w:rsidR="00C518D3" w:rsidRDefault="00C518D3" w:rsidP="00C518D3">
      <w:pPr>
        <w:pStyle w:val="Heading2"/>
        <w:ind w:left="0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>Anvendelse:</w:t>
      </w:r>
    </w:p>
    <w:p w14:paraId="1CC04FAC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8BD391A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A0BC1EF" w14:textId="541C75B2" w:rsidR="00E77982" w:rsidRPr="00C518D3" w:rsidRDefault="00C518D3" w:rsidP="00C518D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  <w:bookmarkEnd w:id="0"/>
    </w:p>
    <w:p w14:paraId="601BCEDB" w14:textId="329256DA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E41BA8">
        <w:rPr>
          <w:rFonts w:cstheme="minorHAnsi"/>
          <w:b/>
          <w:lang w:val="da-DK"/>
        </w:rPr>
        <w:t>Nedhængt</w:t>
      </w:r>
      <w:r w:rsidR="00F333D4" w:rsidRPr="00E41BA8">
        <w:rPr>
          <w:rFonts w:cstheme="minorHAnsi"/>
          <w:b/>
          <w:lang w:val="da-DK"/>
        </w:rPr>
        <w:t xml:space="preserve"> stenuldsloft i synlig</w:t>
      </w:r>
      <w:r w:rsidR="009D626F" w:rsidRPr="00E41BA8">
        <w:rPr>
          <w:rFonts w:cstheme="minorHAnsi"/>
          <w:b/>
          <w:lang w:val="da-DK"/>
        </w:rPr>
        <w:t xml:space="preserve">t </w:t>
      </w:r>
      <w:r w:rsidR="009603CE" w:rsidRPr="009603CE">
        <w:rPr>
          <w:b/>
          <w:bCs/>
          <w:color w:val="4F81BD" w:themeColor="accent1"/>
          <w:lang w:val="da-DK"/>
        </w:rPr>
        <w:t>&lt;</w:t>
      </w:r>
      <w:r w:rsidR="009D626F" w:rsidRPr="009603CE">
        <w:rPr>
          <w:b/>
          <w:bCs/>
          <w:color w:val="4F81BD" w:themeColor="accent1"/>
          <w:lang w:val="da-DK"/>
        </w:rPr>
        <w:t xml:space="preserve">T24 </w:t>
      </w:r>
      <w:r w:rsidR="003F1910" w:rsidRPr="009603CE">
        <w:rPr>
          <w:b/>
          <w:bCs/>
          <w:color w:val="4F81BD" w:themeColor="accent1"/>
          <w:lang w:val="da-DK"/>
        </w:rPr>
        <w:t>A</w:t>
      </w:r>
      <w:r w:rsidR="009603CE" w:rsidRPr="009603CE">
        <w:rPr>
          <w:b/>
          <w:bCs/>
          <w:color w:val="4F81BD" w:themeColor="accent1"/>
          <w:lang w:val="da-DK"/>
        </w:rPr>
        <w:t xml:space="preserve">, </w:t>
      </w:r>
      <w:r w:rsidR="00F21D51" w:rsidRPr="009603CE">
        <w:rPr>
          <w:b/>
          <w:bCs/>
          <w:color w:val="4F81BD" w:themeColor="accent1"/>
          <w:lang w:val="da-DK"/>
        </w:rPr>
        <w:t>E</w:t>
      </w:r>
      <w:r w:rsidR="009603CE" w:rsidRPr="009603CE">
        <w:rPr>
          <w:b/>
          <w:bCs/>
          <w:color w:val="4F81BD" w:themeColor="accent1"/>
          <w:lang w:val="da-DK"/>
        </w:rPr>
        <w:t>&gt; / &lt; T24 A, E ECR&gt;</w:t>
      </w:r>
      <w:r w:rsidR="00FE6E3E" w:rsidRPr="009603CE">
        <w:rPr>
          <w:b/>
          <w:bCs/>
          <w:color w:val="4F81BD" w:themeColor="accent1"/>
          <w:lang w:val="da-DK"/>
        </w:rPr>
        <w:t xml:space="preserve"> </w:t>
      </w:r>
      <w:r w:rsidR="00FE6E3E" w:rsidRPr="00E41BA8">
        <w:rPr>
          <w:rFonts w:cstheme="minorHAnsi"/>
          <w:b/>
          <w:lang w:val="da-DK"/>
        </w:rPr>
        <w:t>skinnesystem</w:t>
      </w:r>
    </w:p>
    <w:p w14:paraId="25DB8A04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C518D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724A88D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C518D3">
        <w:rPr>
          <w:rFonts w:cstheme="minorHAnsi"/>
          <w:lang w:val="da-DK"/>
        </w:rPr>
        <w:t>Levering og montering af nedhængt 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30710563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7AE879E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399BC6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BDDB6D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3BB9C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F77C6D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114D078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68E70A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31855199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62982FA0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0367ED3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502F8AB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E0A94B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6F8B74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5E9B12F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E33DCE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6AE9330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>Der skal koo</w:t>
      </w:r>
      <w:r w:rsidR="007676BA" w:rsidRPr="00C518D3">
        <w:rPr>
          <w:rFonts w:cstheme="minorHAnsi"/>
          <w:lang w:val="da-DK"/>
        </w:rPr>
        <w:t xml:space="preserve">rdineres med arbejder, som i henhold til </w:t>
      </w:r>
      <w:r w:rsidRPr="00C518D3">
        <w:rPr>
          <w:rFonts w:cstheme="minorHAnsi"/>
          <w:lang w:val="da-DK"/>
        </w:rPr>
        <w:t>tidsplanen ligger forud for, samtidig med og efter arbejdet. I øvrigt henvises</w:t>
      </w:r>
      <w:r w:rsidR="00BA0A31" w:rsidRPr="00C518D3">
        <w:rPr>
          <w:rFonts w:cstheme="minorHAnsi"/>
          <w:lang w:val="da-DK"/>
        </w:rPr>
        <w:t xml:space="preserve"> der</w:t>
      </w:r>
      <w:r w:rsidRPr="00C518D3">
        <w:rPr>
          <w:rFonts w:cstheme="minorHAnsi"/>
          <w:lang w:val="da-DK"/>
        </w:rPr>
        <w:t xml:space="preserve"> til indhold i møderække</w:t>
      </w:r>
      <w:r w:rsidR="00BA0A31" w:rsidRPr="00C518D3">
        <w:rPr>
          <w:rFonts w:cstheme="minorHAnsi"/>
          <w:lang w:val="da-DK"/>
        </w:rPr>
        <w:t>n</w:t>
      </w:r>
      <w:r w:rsidRPr="00C518D3">
        <w:rPr>
          <w:rFonts w:cstheme="minorHAnsi"/>
          <w:lang w:val="da-DK"/>
        </w:rPr>
        <w:t xml:space="preserve"> næv</w:t>
      </w:r>
      <w:r w:rsidR="007676BA" w:rsidRPr="00C518D3">
        <w:rPr>
          <w:rFonts w:cstheme="minorHAnsi"/>
          <w:lang w:val="da-DK"/>
        </w:rPr>
        <w:t>nt under pkt. Kvalitetssty</w:t>
      </w:r>
      <w:r w:rsidR="000D1642" w:rsidRPr="00C518D3">
        <w:rPr>
          <w:rFonts w:cstheme="minorHAnsi"/>
          <w:lang w:val="da-DK"/>
        </w:rPr>
        <w:t>ring</w:t>
      </w:r>
      <w:r w:rsidRPr="00C518D3">
        <w:rPr>
          <w:rFonts w:cstheme="minorHAnsi"/>
          <w:lang w:val="da-DK"/>
        </w:rPr>
        <w:t xml:space="preserve"> i BSB</w:t>
      </w:r>
      <w:r w:rsidR="000D1642" w:rsidRPr="00C518D3">
        <w:rPr>
          <w:rFonts w:cstheme="minorHAnsi"/>
          <w:lang w:val="da-DK"/>
        </w:rPr>
        <w:t>,</w:t>
      </w:r>
      <w:r w:rsidRPr="00C518D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1251694A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840EEFC" w14:textId="77777777" w:rsidR="00577914" w:rsidRPr="00C518D3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 xml:space="preserve">Denne entreprise skal i samråd med </w:t>
      </w:r>
      <w:r w:rsidR="00BA0A31" w:rsidRPr="00C518D3">
        <w:rPr>
          <w:rFonts w:cstheme="minorHAnsi"/>
          <w:lang w:val="da-DK"/>
        </w:rPr>
        <w:t xml:space="preserve">den </w:t>
      </w:r>
      <w:r w:rsidRPr="00C518D3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C518D3">
        <w:rPr>
          <w:rFonts w:cstheme="minorHAnsi"/>
          <w:lang w:val="da-DK"/>
        </w:rPr>
        <w:t>rende størrelse</w:t>
      </w:r>
      <w:r w:rsidRPr="00C518D3">
        <w:rPr>
          <w:rFonts w:cstheme="minorHAnsi"/>
          <w:lang w:val="da-DK"/>
        </w:rPr>
        <w:t xml:space="preserve"> til montering af </w:t>
      </w:r>
      <w:r w:rsidR="001944B8" w:rsidRPr="00C518D3">
        <w:rPr>
          <w:rFonts w:cstheme="minorHAnsi"/>
          <w:lang w:val="da-DK"/>
        </w:rPr>
        <w:t xml:space="preserve">lamper </w:t>
      </w:r>
      <w:r w:rsidRPr="00C518D3">
        <w:rPr>
          <w:rFonts w:cstheme="minorHAnsi"/>
          <w:lang w:val="da-DK"/>
        </w:rPr>
        <w:t>og and</w:t>
      </w:r>
      <w:r w:rsidR="00230665" w:rsidRPr="00C518D3">
        <w:rPr>
          <w:rFonts w:cstheme="minorHAnsi"/>
          <w:lang w:val="da-DK"/>
        </w:rPr>
        <w:t>r</w:t>
      </w:r>
      <w:r w:rsidRPr="00C518D3">
        <w:rPr>
          <w:rFonts w:cstheme="minorHAnsi"/>
          <w:lang w:val="da-DK"/>
        </w:rPr>
        <w:t>e installationsgenstande i loft påhviler denne entreprise.</w:t>
      </w:r>
    </w:p>
    <w:p w14:paraId="4E1D0EB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BCB56A8" w14:textId="77777777" w:rsidR="00D67BDF" w:rsidRPr="00C518D3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C518D3">
        <w:rPr>
          <w:rFonts w:cstheme="minorHAnsi"/>
          <w:lang w:val="da-DK"/>
        </w:rPr>
        <w:t>Før i</w:t>
      </w:r>
      <w:r w:rsidR="006C4CAB" w:rsidRPr="00C518D3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2C83762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60187F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3C9CEA4" w14:textId="77777777" w:rsidR="00FA2455" w:rsidRPr="00C518D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Loftet skal opfylde følgende klassifikationer:</w:t>
      </w:r>
    </w:p>
    <w:p w14:paraId="7BA0EC21" w14:textId="0DD6CAC7" w:rsidR="00F21D51" w:rsidRPr="00955837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955837">
        <w:rPr>
          <w:rFonts w:cstheme="minorHAnsi"/>
          <w:lang w:val="da-DK"/>
        </w:rPr>
        <w:t>Sten</w:t>
      </w:r>
      <w:r w:rsidR="00796119" w:rsidRPr="00955837">
        <w:rPr>
          <w:rFonts w:cstheme="minorHAnsi"/>
          <w:lang w:val="da-DK"/>
        </w:rPr>
        <w:t>uld</w:t>
      </w:r>
      <w:r w:rsidRPr="00955837">
        <w:rPr>
          <w:rFonts w:cstheme="minorHAnsi"/>
          <w:lang w:val="da-DK"/>
        </w:rPr>
        <w:t>s</w:t>
      </w:r>
      <w:r w:rsidR="0083439B" w:rsidRPr="00955837">
        <w:rPr>
          <w:rFonts w:cstheme="minorHAnsi"/>
          <w:lang w:val="da-DK"/>
        </w:rPr>
        <w:t>plade</w:t>
      </w:r>
      <w:r w:rsidR="00FA2455" w:rsidRPr="00955837">
        <w:rPr>
          <w:rFonts w:cstheme="minorHAnsi"/>
          <w:lang w:val="da-DK"/>
        </w:rPr>
        <w:t xml:space="preserve"> </w:t>
      </w:r>
      <w:r w:rsidR="009603CE" w:rsidRPr="002A19D4">
        <w:rPr>
          <w:color w:val="4F81BD" w:themeColor="accent1"/>
          <w:lang w:val="da-DK"/>
        </w:rPr>
        <w:t>&lt;T24 A</w:t>
      </w:r>
      <w:r w:rsidR="009603CE">
        <w:rPr>
          <w:color w:val="4F81BD" w:themeColor="accent1"/>
          <w:lang w:val="da-DK"/>
        </w:rPr>
        <w:t>, E</w:t>
      </w:r>
      <w:r w:rsidR="009603CE" w:rsidRPr="002A19D4">
        <w:rPr>
          <w:color w:val="4F81BD" w:themeColor="accent1"/>
          <w:lang w:val="da-DK"/>
        </w:rPr>
        <w:t>&gt; / &lt;T24 A</w:t>
      </w:r>
      <w:r w:rsidR="009603CE">
        <w:rPr>
          <w:color w:val="4F81BD" w:themeColor="accent1"/>
          <w:lang w:val="da-DK"/>
        </w:rPr>
        <w:t>, E</w:t>
      </w:r>
      <w:r w:rsidR="009603CE" w:rsidRPr="002A19D4">
        <w:rPr>
          <w:color w:val="4F81BD" w:themeColor="accent1"/>
          <w:lang w:val="da-DK"/>
        </w:rPr>
        <w:t xml:space="preserve"> ECR&gt;</w:t>
      </w:r>
      <w:r w:rsidR="009603CE" w:rsidRPr="00C518D3">
        <w:rPr>
          <w:rFonts w:cstheme="minorHAnsi"/>
          <w:lang w:val="da-DK"/>
        </w:rPr>
        <w:t xml:space="preserve"> </w:t>
      </w:r>
      <w:r w:rsidR="00FF213B" w:rsidRPr="00955837">
        <w:rPr>
          <w:rFonts w:cstheme="minorHAnsi"/>
          <w:lang w:val="da-DK"/>
        </w:rPr>
        <w:t xml:space="preserve">600x600x20 mm </w:t>
      </w:r>
    </w:p>
    <w:p w14:paraId="50096775" w14:textId="5340E513" w:rsidR="004E1D40" w:rsidRPr="00C518D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>med</w:t>
      </w:r>
      <w:r w:rsidR="00FA2455" w:rsidRPr="00C518D3">
        <w:rPr>
          <w:rFonts w:cstheme="minorHAnsi"/>
          <w:lang w:val="da-DK"/>
        </w:rPr>
        <w:t xml:space="preserve"> </w:t>
      </w:r>
      <w:r w:rsidR="00F21D51" w:rsidRPr="00F21D51">
        <w:rPr>
          <w:color w:val="4F81BD" w:themeColor="accent1"/>
          <w:lang w:val="da-DK"/>
        </w:rPr>
        <w:t xml:space="preserve">&lt; </w:t>
      </w:r>
      <w:r w:rsidR="0002400D" w:rsidRPr="00F21D51">
        <w:rPr>
          <w:color w:val="4F81BD" w:themeColor="accent1"/>
          <w:lang w:val="da-DK"/>
        </w:rPr>
        <w:t>synligt</w:t>
      </w:r>
      <w:r w:rsidR="00F21D51" w:rsidRPr="00F21D51">
        <w:rPr>
          <w:color w:val="4F81BD" w:themeColor="accent1"/>
          <w:lang w:val="da-DK"/>
        </w:rPr>
        <w:t xml:space="preserve"> &gt; / &lt; delvist synligt &gt;</w:t>
      </w:r>
      <w:r w:rsidR="00FA2455" w:rsidRPr="00F21D51">
        <w:rPr>
          <w:color w:val="4F81BD" w:themeColor="accent1"/>
          <w:lang w:val="da-DK"/>
        </w:rPr>
        <w:t xml:space="preserve"> </w:t>
      </w:r>
      <w:r w:rsidR="00FF213B" w:rsidRPr="00F21D51">
        <w:rPr>
          <w:color w:val="4F81BD" w:themeColor="accent1"/>
          <w:lang w:val="da-DK"/>
        </w:rPr>
        <w:t>T24</w:t>
      </w:r>
      <w:r w:rsidR="004E1D40" w:rsidRPr="00F21D51">
        <w:rPr>
          <w:color w:val="4F81BD" w:themeColor="accent1"/>
          <w:lang w:val="da-DK"/>
        </w:rPr>
        <w:t xml:space="preserve"> A</w:t>
      </w:r>
      <w:r w:rsidR="00F21D51" w:rsidRPr="00F21D51">
        <w:rPr>
          <w:color w:val="4F81BD" w:themeColor="accent1"/>
          <w:lang w:val="da-DK"/>
        </w:rPr>
        <w:t>/E</w:t>
      </w:r>
      <w:r w:rsidR="00FF213B" w:rsidRPr="00F21D51">
        <w:rPr>
          <w:color w:val="4F81BD" w:themeColor="accent1"/>
          <w:lang w:val="da-DK"/>
        </w:rPr>
        <w:t xml:space="preserve"> </w:t>
      </w:r>
      <w:r w:rsidR="004E1D40" w:rsidRPr="00C518D3">
        <w:rPr>
          <w:rFonts w:cstheme="minorHAnsi"/>
          <w:lang w:val="da-DK"/>
        </w:rPr>
        <w:t>skinnesystem.</w:t>
      </w:r>
    </w:p>
    <w:p w14:paraId="13D2D357" w14:textId="77777777" w:rsidR="00FA2455" w:rsidRPr="00C518D3" w:rsidRDefault="00FA2455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ab/>
      </w:r>
    </w:p>
    <w:p w14:paraId="156E80A3" w14:textId="77777777" w:rsid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Alle frie loftplader </w:t>
      </w:r>
      <w:r w:rsidR="00AC7DE1" w:rsidRPr="00C518D3">
        <w:rPr>
          <w:rFonts w:cstheme="minorHAnsi"/>
          <w:lang w:val="da-DK"/>
        </w:rPr>
        <w:t>skal være</w:t>
      </w:r>
      <w:r w:rsidRPr="00C518D3">
        <w:rPr>
          <w:rFonts w:cstheme="minorHAnsi"/>
          <w:lang w:val="da-DK"/>
        </w:rPr>
        <w:t xml:space="preserve"> ful</w:t>
      </w:r>
      <w:r w:rsidR="0002400D" w:rsidRPr="00C518D3">
        <w:rPr>
          <w:rFonts w:cstheme="minorHAnsi"/>
          <w:lang w:val="da-DK"/>
        </w:rPr>
        <w:t>dt demonterbare, bestående af 20</w:t>
      </w:r>
      <w:r w:rsidRPr="00C518D3">
        <w:rPr>
          <w:rFonts w:cstheme="minorHAnsi"/>
          <w:lang w:val="da-DK"/>
        </w:rPr>
        <w:t xml:space="preserve"> mm </w:t>
      </w:r>
      <w:r w:rsidR="006C4CAB" w:rsidRPr="00C518D3">
        <w:rPr>
          <w:rFonts w:cstheme="minorHAnsi"/>
          <w:lang w:val="da-DK"/>
        </w:rPr>
        <w:t xml:space="preserve">stenuldsplader </w:t>
      </w:r>
      <w:r w:rsidRPr="00C518D3">
        <w:rPr>
          <w:rFonts w:cstheme="minorHAnsi"/>
          <w:lang w:val="da-DK"/>
        </w:rPr>
        <w:t xml:space="preserve">med malede kanter. Overfladen skal bestå af malet </w:t>
      </w:r>
      <w:r w:rsidR="001647AF" w:rsidRPr="00C518D3">
        <w:rPr>
          <w:rFonts w:cstheme="minorHAnsi"/>
          <w:lang w:val="da-DK"/>
        </w:rPr>
        <w:t>glasfleece</w:t>
      </w:r>
      <w:r w:rsidRPr="00C518D3">
        <w:rPr>
          <w:rFonts w:cstheme="minorHAnsi"/>
          <w:lang w:val="da-DK"/>
        </w:rPr>
        <w:t xml:space="preserve"> og bagsiden skal være dækket af en </w:t>
      </w:r>
      <w:r w:rsidR="001647AF" w:rsidRPr="00C518D3">
        <w:rPr>
          <w:rFonts w:cstheme="minorHAnsi"/>
          <w:lang w:val="da-DK"/>
        </w:rPr>
        <w:t>fleece</w:t>
      </w:r>
      <w:r w:rsidRPr="00C518D3">
        <w:rPr>
          <w:rFonts w:cstheme="minorHAnsi"/>
          <w:lang w:val="da-DK"/>
        </w:rPr>
        <w:t xml:space="preserve">.  </w:t>
      </w:r>
      <w:r w:rsidRPr="00C518D3">
        <w:rPr>
          <w:rFonts w:cstheme="minorHAnsi"/>
          <w:lang w:val="da-DK"/>
        </w:rPr>
        <w:br/>
      </w:r>
      <w:bookmarkStart w:id="1" w:name="_Hlk163816243"/>
      <w:r w:rsidR="00C518D3" w:rsidRPr="008053D8">
        <w:rPr>
          <w:rFonts w:cstheme="minorHAnsi"/>
          <w:lang w:val="da-DK"/>
        </w:rPr>
        <w:t xml:space="preserve">Stenulden skal </w:t>
      </w:r>
      <w:r w:rsidR="00C518D3">
        <w:rPr>
          <w:rFonts w:cstheme="minorHAnsi"/>
          <w:lang w:val="da-DK"/>
        </w:rPr>
        <w:t>indeholde</w:t>
      </w:r>
      <w:r w:rsidR="00C518D3" w:rsidRPr="008053D8">
        <w:rPr>
          <w:rFonts w:cstheme="minorHAnsi"/>
          <w:lang w:val="da-DK"/>
        </w:rPr>
        <w:t xml:space="preserve"> </w:t>
      </w:r>
      <w:r w:rsidR="00C518D3">
        <w:rPr>
          <w:rFonts w:cstheme="minorHAnsi"/>
          <w:lang w:val="da-DK"/>
        </w:rPr>
        <w:t>genanvendte materialer,</w:t>
      </w:r>
      <w:r w:rsidR="00C518D3" w:rsidRPr="008053D8">
        <w:rPr>
          <w:rFonts w:cstheme="minorHAnsi"/>
          <w:lang w:val="da-DK"/>
        </w:rPr>
        <w:t xml:space="preserve"> samt vedvarende naturmateriale og </w:t>
      </w:r>
      <w:r w:rsidR="00C518D3" w:rsidRPr="009C2E97">
        <w:rPr>
          <w:rFonts w:cstheme="minorHAnsi"/>
          <w:lang w:val="da-DK"/>
        </w:rPr>
        <w:t>skal kunne</w:t>
      </w:r>
      <w:r w:rsidR="00C518D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A02704C" w14:textId="5E03C6ED" w:rsidR="00021EFF" w:rsidRPr="007E6F3C" w:rsidRDefault="00C518D3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1"/>
      <w:r>
        <w:rPr>
          <w:rFonts w:eastAsia="Calibri" w:cstheme="minorHAnsi"/>
          <w:b/>
          <w:color w:val="4F81BD" w:themeColor="accent1"/>
          <w:lang w:val="da-DK"/>
        </w:rPr>
        <w:t xml:space="preserve"> </w:t>
      </w:r>
      <w:r w:rsidRPr="009C0E5A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t>NCS S-</w:t>
      </w:r>
      <w:r w:rsidR="00031597" w:rsidRPr="00C518D3">
        <w:rPr>
          <w:rFonts w:cstheme="minorHAnsi"/>
          <w:lang w:val="da-DK"/>
        </w:rPr>
        <w:t>0</w:t>
      </w:r>
      <w:r w:rsidR="006C4CAB" w:rsidRPr="00C518D3">
        <w:rPr>
          <w:rFonts w:cstheme="minorHAnsi"/>
          <w:lang w:val="da-DK"/>
        </w:rPr>
        <w:t>500</w:t>
      </w:r>
      <w:r w:rsidR="00FA2455" w:rsidRPr="00C518D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C518D3">
        <w:rPr>
          <w:rFonts w:cstheme="minorHAnsi"/>
          <w:lang w:val="da-DK"/>
        </w:rPr>
        <w:t>Minimum 8</w:t>
      </w:r>
      <w:r w:rsidR="003F1910" w:rsidRPr="00C518D3">
        <w:rPr>
          <w:rFonts w:cstheme="minorHAnsi"/>
          <w:lang w:val="da-DK"/>
        </w:rPr>
        <w:t>5</w:t>
      </w:r>
      <w:r w:rsidR="00021EFF" w:rsidRPr="00C518D3">
        <w:rPr>
          <w:rFonts w:cstheme="minorHAnsi"/>
          <w:lang w:val="da-DK"/>
        </w:rPr>
        <w:t xml:space="preserve"> %.</w:t>
      </w:r>
    </w:p>
    <w:p w14:paraId="6A9AD63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C518D3">
        <w:rPr>
          <w:rFonts w:cstheme="minorHAnsi"/>
          <w:lang w:val="da-DK"/>
        </w:rPr>
        <w:t>A1 i henhold til ISO EN 13501-1</w:t>
      </w:r>
      <w:r w:rsidR="00DD5676" w:rsidRPr="00C518D3">
        <w:rPr>
          <w:rFonts w:cstheme="minorHAnsi"/>
          <w:lang w:val="da-DK"/>
        </w:rPr>
        <w:t>.</w:t>
      </w:r>
    </w:p>
    <w:p w14:paraId="51190E8A" w14:textId="77777777" w:rsidR="003F1910" w:rsidRPr="00FD4D34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>
        <w:rPr>
          <w:lang w:val="da-DK"/>
        </w:rPr>
        <w:t xml:space="preserve"> Skal kunne opfylde</w:t>
      </w:r>
      <w:r w:rsidRPr="00FD4D34">
        <w:rPr>
          <w:lang w:val="da-DK"/>
        </w:rPr>
        <w:t xml:space="preserve"> </w:t>
      </w:r>
      <w:r>
        <w:rPr>
          <w:lang w:val="da-DK"/>
        </w:rPr>
        <w:t>kravene for Mi</w:t>
      </w:r>
      <w:r w:rsidRPr="00FD4D34">
        <w:rPr>
          <w:lang w:val="da-DK"/>
        </w:rPr>
        <w:t xml:space="preserve">krobiologisk klasse M1 til zone 4 (meget høj risiko) og </w:t>
      </w:r>
      <w:r>
        <w:rPr>
          <w:lang w:val="da-DK"/>
        </w:rPr>
        <w:t>være</w:t>
      </w:r>
      <w:r w:rsidRPr="00FD4D34">
        <w:rPr>
          <w:lang w:val="da-DK"/>
        </w:rPr>
        <w:t xml:space="preserve"> defineret af NF S 90-351:2013. Testet med: - Methicillin Resistant Staphylococcus Aureus (MRSA) - Candida Albicans - Aspergillus Brasiliensis Effekten af damprens mod bakterier og fungicider opfylder kravene i NF EN 14561 (&gt; 5 log10) og NF EN 14562 (&gt; 4 log10), hvilket betyder at desinfektion er yderst effektiv</w:t>
      </w:r>
    </w:p>
    <w:p w14:paraId="494FA910" w14:textId="77777777" w:rsidR="003F1910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lang w:val="da-DK"/>
        </w:rPr>
        <w:t xml:space="preserve">Der må ikke være grobund for mikroorganismer.  </w:t>
      </w:r>
    </w:p>
    <w:p w14:paraId="101597FE" w14:textId="008A817D" w:rsidR="003F1910" w:rsidRPr="00F55C09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eastAsia="Calibri" w:cstheme="minorHAnsi"/>
          <w:b/>
          <w:bCs/>
          <w:lang w:val="da-DK"/>
        </w:rPr>
        <w:t>ISO klasse:</w:t>
      </w:r>
      <w:r>
        <w:rPr>
          <w:rFonts w:eastAsia="Calibri" w:cstheme="minorHAnsi"/>
          <w:lang w:val="da-DK"/>
        </w:rPr>
        <w:t xml:space="preserve"> skal minimum være ISO klasse 4 </w:t>
      </w:r>
      <w:r w:rsidR="00C518D3">
        <w:rPr>
          <w:rFonts w:eastAsia="Calibri" w:cstheme="minorHAnsi"/>
          <w:lang w:val="da-DK"/>
        </w:rPr>
        <w:t>for renrums klassificering</w:t>
      </w:r>
    </w:p>
    <w:p w14:paraId="0CF8747F" w14:textId="77777777" w:rsidR="00C518D3" w:rsidRDefault="00C518D3" w:rsidP="003F1910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2774A233" w14:textId="5C964C42" w:rsidR="003F1910" w:rsidRPr="00FD4D34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Rengøring: </w:t>
      </w:r>
      <w:r>
        <w:rPr>
          <w:rFonts w:eastAsia="Calibri" w:cstheme="minorHAnsi"/>
          <w:lang w:val="da-DK"/>
        </w:rPr>
        <w:t xml:space="preserve">Skal kunne rengøres med støvsugning, aftørring med fugtig klud, Damprens. Skal kunne desinficering skal pladen kunne modstå: </w:t>
      </w:r>
      <w:r w:rsidRPr="00FD4D34">
        <w:rPr>
          <w:lang w:val="da-DK"/>
        </w:rPr>
        <w:t>fortyndede opløsninger af ammoniak, chlor, kvaternær ammonium og hydrogenperoxid</w:t>
      </w:r>
    </w:p>
    <w:p w14:paraId="0E2027B7" w14:textId="77777777" w:rsidR="00C518D3" w:rsidRDefault="00C518D3" w:rsidP="003F1910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407F3779" w14:textId="6EAA1623" w:rsidR="003F1910" w:rsidRDefault="00C518D3" w:rsidP="003F1910">
      <w:pPr>
        <w:spacing w:after="0" w:line="260" w:lineRule="exact"/>
        <w:ind w:left="1440"/>
        <w:rPr>
          <w:rFonts w:cstheme="minorHAnsi"/>
          <w:lang w:val="da-DK"/>
        </w:rPr>
      </w:pPr>
      <w:r>
        <w:rPr>
          <w:rFonts w:eastAsia="Times New Roman" w:cstheme="minorHAnsi"/>
          <w:b/>
          <w:lang w:val="da-DK" w:eastAsia="da-DK"/>
        </w:rPr>
        <w:t>L</w:t>
      </w:r>
      <w:r w:rsidR="003F1910" w:rsidRPr="00F55C09">
        <w:rPr>
          <w:rFonts w:eastAsia="Times New Roman" w:cstheme="minorHAnsi"/>
          <w:b/>
          <w:lang w:val="da-DK" w:eastAsia="da-DK"/>
        </w:rPr>
        <w:t>ydabsorption αP</w:t>
      </w:r>
      <w:r w:rsidR="003F1910" w:rsidRPr="00F55C09">
        <w:rPr>
          <w:rFonts w:eastAsia="Times New Roman" w:cstheme="minorHAnsi"/>
          <w:lang w:val="da-DK" w:eastAsia="da-DK"/>
        </w:rPr>
        <w:t xml:space="preserve"> </w:t>
      </w:r>
      <w:r w:rsidR="003F1910" w:rsidRPr="00C518D3">
        <w:rPr>
          <w:rFonts w:cstheme="minorHAnsi"/>
          <w:lang w:val="da-DK"/>
        </w:rPr>
        <w:t>ved konstruktionshøjde på 200mm målt iht. ISO 354 kan overholde flg. Krav: 125Hz=0,50 / 250Hz=0,80 / 500Hz=1,00 / 1000Hz=0,95 / 2000Hz=1,00 / 4000Hz=1,00. ISO klasse A med αW=1,0 / NRC=0,95</w:t>
      </w:r>
    </w:p>
    <w:p w14:paraId="18003FFC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2" w:name="_Hlk163816910"/>
    </w:p>
    <w:p w14:paraId="79C00C86" w14:textId="7C9FC2C7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Bronze, samt</w:t>
      </w:r>
    </w:p>
    <w:p w14:paraId="57AD7CCB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35996B5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9B88CA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17F9A40A" w14:textId="77777777" w:rsidR="001E1E44" w:rsidRDefault="001E1E44" w:rsidP="001E1E4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5F16C948" w14:textId="77777777" w:rsidR="001E1E44" w:rsidRPr="00830AA1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834AB19" w14:textId="77777777" w:rsidR="001E1E44" w:rsidRPr="00D43F6C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67948CAF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3"/>
    </w:p>
    <w:p w14:paraId="6B7FF898" w14:textId="77777777" w:rsidR="003F1910" w:rsidRDefault="003F1910" w:rsidP="00021EF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770BEAE" w14:textId="77777777" w:rsidR="00EF6DE0" w:rsidRPr="007E6F3C" w:rsidRDefault="00FA2455" w:rsidP="00C518D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31CDB232" w14:textId="62390B4A" w:rsidR="00EF6DE0" w:rsidRPr="00C518D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Nedhængt </w:t>
      </w:r>
      <w:r w:rsidR="00F21D51" w:rsidRPr="00F21D51">
        <w:rPr>
          <w:color w:val="4F81BD" w:themeColor="accent1"/>
          <w:lang w:val="da-DK"/>
        </w:rPr>
        <w:t>&lt;</w:t>
      </w:r>
      <w:r w:rsidR="00F21D51">
        <w:rPr>
          <w:color w:val="4F81BD" w:themeColor="accent1"/>
          <w:lang w:val="da-DK"/>
        </w:rPr>
        <w:t xml:space="preserve"> </w:t>
      </w:r>
      <w:r w:rsidR="006C4CAB" w:rsidRPr="00F21D51">
        <w:rPr>
          <w:color w:val="4F81BD" w:themeColor="accent1"/>
          <w:lang w:val="da-DK"/>
        </w:rPr>
        <w:t>synligt</w:t>
      </w:r>
      <w:r w:rsidR="00F21D51">
        <w:rPr>
          <w:color w:val="4F81BD" w:themeColor="accent1"/>
          <w:lang w:val="da-DK"/>
        </w:rPr>
        <w:t xml:space="preserve"> </w:t>
      </w:r>
      <w:r w:rsidR="00F21D51" w:rsidRPr="00F21D51">
        <w:rPr>
          <w:color w:val="4F81BD" w:themeColor="accent1"/>
          <w:lang w:val="da-DK"/>
        </w:rPr>
        <w:t>&gt; / &lt;</w:t>
      </w:r>
      <w:r w:rsidR="00F21D51">
        <w:rPr>
          <w:color w:val="4F81BD" w:themeColor="accent1"/>
          <w:lang w:val="da-DK"/>
        </w:rPr>
        <w:t xml:space="preserve"> </w:t>
      </w:r>
      <w:r w:rsidR="00F21D51" w:rsidRPr="00F21D51">
        <w:rPr>
          <w:color w:val="4F81BD" w:themeColor="accent1"/>
          <w:lang w:val="da-DK"/>
        </w:rPr>
        <w:t>delvist synligt</w:t>
      </w:r>
      <w:r w:rsidR="00F21D51">
        <w:rPr>
          <w:color w:val="4F81BD" w:themeColor="accent1"/>
          <w:lang w:val="da-DK"/>
        </w:rPr>
        <w:t xml:space="preserve"> </w:t>
      </w:r>
      <w:r w:rsidR="00F21D51" w:rsidRPr="00F21D51">
        <w:rPr>
          <w:color w:val="4F81BD" w:themeColor="accent1"/>
          <w:lang w:val="da-DK"/>
        </w:rPr>
        <w:t>&gt;</w:t>
      </w:r>
      <w:r w:rsidR="00150EFD" w:rsidRPr="00C518D3">
        <w:rPr>
          <w:rFonts w:cstheme="minorHAnsi"/>
          <w:lang w:val="da-DK"/>
        </w:rPr>
        <w:t xml:space="preserve"> </w:t>
      </w:r>
      <w:r w:rsidR="009603CE" w:rsidRPr="000B4B39">
        <w:rPr>
          <w:color w:val="4F81BD" w:themeColor="accent1"/>
          <w:lang w:val="da-DK"/>
        </w:rPr>
        <w:t>&lt;T24 A</w:t>
      </w:r>
      <w:r w:rsidR="009603CE">
        <w:rPr>
          <w:color w:val="4F81BD" w:themeColor="accent1"/>
          <w:lang w:val="da-DK"/>
        </w:rPr>
        <w:t>, E</w:t>
      </w:r>
      <w:r w:rsidR="009603CE">
        <w:rPr>
          <w:color w:val="4F81BD" w:themeColor="accent1"/>
          <w:lang w:val="da-DK"/>
        </w:rPr>
        <w:t xml:space="preserve">, </w:t>
      </w:r>
      <w:r w:rsidR="009603CE" w:rsidRPr="002A19D4">
        <w:rPr>
          <w:color w:val="4F81BD" w:themeColor="accent1"/>
          <w:lang w:val="da-DK"/>
        </w:rPr>
        <w:t>korrosionsklasse B i henhold til EN12964</w:t>
      </w:r>
      <w:r w:rsidR="009603CE">
        <w:rPr>
          <w:color w:val="4F81BD" w:themeColor="accent1"/>
          <w:lang w:val="da-DK"/>
        </w:rPr>
        <w:t>&gt; / &lt;T24 A</w:t>
      </w:r>
      <w:r w:rsidR="009603CE">
        <w:rPr>
          <w:color w:val="4F81BD" w:themeColor="accent1"/>
          <w:lang w:val="da-DK"/>
        </w:rPr>
        <w:t>, E</w:t>
      </w:r>
      <w:r w:rsidR="009603CE">
        <w:rPr>
          <w:color w:val="4F81BD" w:themeColor="accent1"/>
          <w:lang w:val="da-DK"/>
        </w:rPr>
        <w:t xml:space="preserve"> ECR, Korrosionsklasse D i henhold til EN13964&gt;</w:t>
      </w:r>
      <w:r w:rsidR="009603CE" w:rsidRPr="000B4B39">
        <w:rPr>
          <w:color w:val="4F81BD" w:themeColor="accent1"/>
          <w:lang w:val="da-DK"/>
        </w:rPr>
        <w:t xml:space="preserve"> </w:t>
      </w:r>
      <w:r w:rsidRPr="00C518D3">
        <w:rPr>
          <w:rFonts w:cstheme="minorHAnsi"/>
          <w:lang w:val="da-DK"/>
        </w:rPr>
        <w:t xml:space="preserve">skinnesystem, </w:t>
      </w:r>
      <w:r w:rsidR="00022EC2" w:rsidRPr="00C518D3">
        <w:rPr>
          <w:rFonts w:cstheme="minorHAnsi"/>
          <w:lang w:val="da-DK"/>
        </w:rPr>
        <w:t>med bæreprofiler, tværprofiler og</w:t>
      </w:r>
      <w:r w:rsidRPr="00C518D3">
        <w:rPr>
          <w:rFonts w:cstheme="minorHAnsi"/>
          <w:lang w:val="da-DK"/>
        </w:rPr>
        <w:t xml:space="preserve"> justerbare stropper</w:t>
      </w:r>
    </w:p>
    <w:p w14:paraId="3B39E3E2" w14:textId="77777777" w:rsidR="003F1910" w:rsidRPr="00C518D3" w:rsidRDefault="00FA2455" w:rsidP="00FA2455">
      <w:pPr>
        <w:spacing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br/>
        <w:t>Brandudstansning: 1 pr. bæreprofil. Alle bæreprofiler og tværprofiler skal have e</w:t>
      </w:r>
      <w:r w:rsidR="00413CB7" w:rsidRPr="00C518D3">
        <w:rPr>
          <w:rFonts w:cstheme="minorHAnsi"/>
          <w:lang w:val="da-DK"/>
        </w:rPr>
        <w:t xml:space="preserve">n højde på 38 mm for at opnå </w:t>
      </w:r>
      <w:r w:rsidRPr="00C518D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C518D3">
        <w:rPr>
          <w:rFonts w:cstheme="minorHAnsi"/>
          <w:lang w:val="da-DK"/>
        </w:rPr>
        <w:t>være</w:t>
      </w:r>
      <w:r w:rsidR="006D1C4F" w:rsidRPr="00C518D3">
        <w:rPr>
          <w:rFonts w:cstheme="minorHAnsi"/>
          <w:lang w:val="da-DK"/>
        </w:rPr>
        <w:t xml:space="preserve"> nærmest</w:t>
      </w:r>
      <w:r w:rsidR="00413CB7" w:rsidRPr="00C518D3">
        <w:rPr>
          <w:rFonts w:cstheme="minorHAnsi"/>
          <w:lang w:val="da-DK"/>
        </w:rPr>
        <w:t>e</w:t>
      </w:r>
      <w:r w:rsidR="006D1C4F" w:rsidRPr="00C518D3">
        <w:rPr>
          <w:rFonts w:cstheme="minorHAnsi"/>
          <w:lang w:val="da-DK"/>
        </w:rPr>
        <w:t xml:space="preserve"> </w:t>
      </w:r>
      <w:bookmarkStart w:id="4" w:name="_Hlk40085651"/>
      <w:r w:rsidR="006D1C4F" w:rsidRPr="00C518D3">
        <w:rPr>
          <w:rFonts w:cstheme="minorHAnsi"/>
          <w:lang w:val="da-DK"/>
        </w:rPr>
        <w:t xml:space="preserve">RAL-farve RAL 9003, glans </w:t>
      </w:r>
      <w:r w:rsidR="003F1910" w:rsidRPr="00C518D3">
        <w:rPr>
          <w:rFonts w:cstheme="minorHAnsi"/>
          <w:lang w:val="da-DK"/>
        </w:rPr>
        <w:t>20</w:t>
      </w:r>
      <w:r w:rsidRPr="00C518D3">
        <w:rPr>
          <w:rFonts w:cstheme="minorHAnsi"/>
          <w:lang w:val="da-DK"/>
        </w:rPr>
        <w:br/>
      </w:r>
      <w:bookmarkEnd w:id="4"/>
      <w:r w:rsidRPr="00C518D3">
        <w:rPr>
          <w:rFonts w:cstheme="minorHAnsi"/>
          <w:lang w:val="da-DK"/>
        </w:rPr>
        <w:br/>
        <w:t>Klik</w:t>
      </w:r>
      <w:r w:rsidR="00657845" w:rsidRPr="00C518D3">
        <w:rPr>
          <w:rFonts w:cstheme="minorHAnsi"/>
          <w:lang w:val="da-DK"/>
        </w:rPr>
        <w:t>-</w:t>
      </w:r>
      <w:r w:rsidRPr="00C518D3">
        <w:rPr>
          <w:rFonts w:cstheme="minorHAnsi"/>
          <w:lang w:val="da-DK"/>
        </w:rPr>
        <w:t>system til tværprofil</w:t>
      </w:r>
      <w:r w:rsidR="006D1C4F" w:rsidRPr="00C518D3">
        <w:rPr>
          <w:rFonts w:cstheme="minorHAnsi"/>
          <w:lang w:val="da-DK"/>
        </w:rPr>
        <w:t>er skal give en solid fiksering med</w:t>
      </w:r>
      <w:r w:rsidRPr="00C518D3">
        <w:rPr>
          <w:rFonts w:cstheme="minorHAnsi"/>
          <w:lang w:val="da-DK"/>
        </w:rPr>
        <w:t xml:space="preserve"> langt overlap p</w:t>
      </w:r>
      <w:r w:rsidR="006D1C4F" w:rsidRPr="00C518D3">
        <w:rPr>
          <w:rFonts w:cstheme="minorHAnsi"/>
          <w:lang w:val="da-DK"/>
        </w:rPr>
        <w:t>å 10 mm, som er selvcentrerede. S</w:t>
      </w:r>
      <w:r w:rsidRPr="00C518D3">
        <w:rPr>
          <w:rFonts w:cstheme="minorHAnsi"/>
          <w:lang w:val="da-DK"/>
        </w:rPr>
        <w:t>ystemet skal være demonterbart og genopsætning</w:t>
      </w:r>
      <w:r w:rsidR="00D41AAF" w:rsidRPr="00C518D3">
        <w:rPr>
          <w:rFonts w:cstheme="minorHAnsi"/>
          <w:lang w:val="da-DK"/>
        </w:rPr>
        <w:t xml:space="preserve">svenligt uden brug af værktøj. </w:t>
      </w:r>
      <w:r w:rsidRPr="00C518D3">
        <w:rPr>
          <w:rFonts w:cstheme="minorHAnsi"/>
          <w:lang w:val="da-DK"/>
        </w:rPr>
        <w:t>Ved tilpasning skal det være nemt at tilpasse og</w:t>
      </w:r>
      <w:r w:rsidR="00796119" w:rsidRPr="00C518D3">
        <w:rPr>
          <w:rFonts w:cstheme="minorHAnsi"/>
          <w:lang w:val="da-DK"/>
        </w:rPr>
        <w:t xml:space="preserve"> med hurtige retningsskift.</w:t>
      </w:r>
    </w:p>
    <w:p w14:paraId="045C4BDA" w14:textId="77777777" w:rsidR="001E1E44" w:rsidRDefault="003F1910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5" w:name="_Hlk40085401"/>
      <w:r w:rsidRPr="003F1910">
        <w:rPr>
          <w:rFonts w:eastAsia="Calibri" w:cstheme="minorHAnsi"/>
          <w:b/>
          <w:lang w:val="da-DK"/>
        </w:rPr>
        <w:t>Damprensning:</w:t>
      </w:r>
      <w:r>
        <w:rPr>
          <w:rFonts w:eastAsia="Calibri" w:cstheme="minorHAnsi"/>
          <w:lang w:val="da-DK"/>
        </w:rPr>
        <w:t xml:space="preserve"> Ved krav om damprensning, skal pladerne fastgøres med hygiejne clips i henhold til leverandørens anvisninger. </w:t>
      </w:r>
      <w:r w:rsidR="00FA2455" w:rsidRPr="007E6F3C">
        <w:rPr>
          <w:rFonts w:eastAsia="Calibri" w:cstheme="minorHAnsi"/>
          <w:lang w:val="da-DK"/>
        </w:rPr>
        <w:br/>
      </w:r>
      <w:bookmarkEnd w:id="5"/>
    </w:p>
    <w:p w14:paraId="3BCD5CC2" w14:textId="77777777" w:rsidR="001E1E44" w:rsidRDefault="001E1E44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70DD10F" w14:textId="5B2799BD" w:rsidR="009603CE" w:rsidRDefault="00FA2455" w:rsidP="009603CE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r w:rsidR="009603CE" w:rsidRPr="00C518D3">
        <w:rPr>
          <w:rFonts w:cstheme="minorHAnsi"/>
          <w:lang w:val="da-DK"/>
        </w:rPr>
        <w:t xml:space="preserve">Kantprofil </w:t>
      </w:r>
      <w:r w:rsidR="009603CE">
        <w:rPr>
          <w:rFonts w:cstheme="minorHAnsi"/>
          <w:lang w:val="da-DK"/>
        </w:rPr>
        <w:t>ved brug af T24 skinnesystem</w:t>
      </w:r>
      <w:r w:rsidR="009603CE" w:rsidRPr="00C518D3">
        <w:rPr>
          <w:rFonts w:cstheme="minorHAnsi"/>
          <w:lang w:val="da-DK"/>
        </w:rPr>
        <w:t xml:space="preserve"> </w:t>
      </w:r>
      <w:r w:rsidR="009603CE" w:rsidRPr="00C518D3">
        <w:rPr>
          <w:color w:val="4F81BD" w:themeColor="accent1"/>
          <w:lang w:val="da-DK"/>
        </w:rPr>
        <w:t>&lt;vinkelkantsprofil  24</w:t>
      </w:r>
      <w:r w:rsidR="009603CE">
        <w:rPr>
          <w:color w:val="4F81BD" w:themeColor="accent1"/>
          <w:lang w:val="da-DK"/>
        </w:rPr>
        <w:t>x</w:t>
      </w:r>
      <w:r w:rsidR="009603CE" w:rsidRPr="00C518D3">
        <w:rPr>
          <w:color w:val="4F81BD" w:themeColor="accent1"/>
          <w:lang w:val="da-DK"/>
        </w:rPr>
        <w:t>24 mm&gt; / &lt;skyggenotprofil 10/15mm&gt;</w:t>
      </w:r>
      <w:r w:rsidR="009603CE" w:rsidRPr="00C518D3">
        <w:rPr>
          <w:rFonts w:cstheme="minorHAnsi"/>
          <w:lang w:val="da-DK"/>
        </w:rPr>
        <w:t xml:space="preserve"> </w:t>
      </w:r>
    </w:p>
    <w:p w14:paraId="781A0024" w14:textId="5FFFF65E" w:rsidR="009603CE" w:rsidRDefault="009603CE" w:rsidP="009603CE">
      <w:pPr>
        <w:spacing w:after="0" w:line="240" w:lineRule="auto"/>
        <w:ind w:left="1440"/>
        <w:rPr>
          <w:color w:val="4F81BD" w:themeColor="accent1"/>
          <w:lang w:val="da-DK"/>
        </w:rPr>
      </w:pPr>
      <w:r>
        <w:rPr>
          <w:rFonts w:eastAsia="Calibri" w:cstheme="minorHAnsi"/>
          <w:bCs/>
          <w:lang w:val="da-DK"/>
        </w:rPr>
        <w:t xml:space="preserve">Kantprofil ved brug af T24 ECR skinnesystem </w:t>
      </w:r>
      <w:r w:rsidRPr="000B4B39">
        <w:rPr>
          <w:color w:val="4F81BD" w:themeColor="accent1"/>
          <w:lang w:val="da-DK"/>
        </w:rPr>
        <w:t>&lt;vinkelkantsprofil 24</w:t>
      </w:r>
      <w:r>
        <w:rPr>
          <w:color w:val="4F81BD" w:themeColor="accent1"/>
          <w:lang w:val="da-DK"/>
        </w:rPr>
        <w:t>x</w:t>
      </w:r>
      <w:r w:rsidRPr="000B4B39">
        <w:rPr>
          <w:color w:val="4F81BD" w:themeColor="accent1"/>
          <w:lang w:val="da-DK"/>
        </w:rPr>
        <w:t>24 mm&gt;</w:t>
      </w:r>
      <w:r>
        <w:rPr>
          <w:color w:val="4F81BD" w:themeColor="accent1"/>
          <w:lang w:val="da-DK"/>
        </w:rPr>
        <w:t xml:space="preserve"> </w:t>
      </w:r>
    </w:p>
    <w:p w14:paraId="36E82606" w14:textId="18846129" w:rsidR="006D4946" w:rsidRPr="007E6F3C" w:rsidRDefault="00FA2455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>skal fastgøres pr. 300 mm med skrue med fladt baghoved</w:t>
      </w:r>
      <w:r w:rsidR="006D4946" w:rsidRPr="00C518D3">
        <w:rPr>
          <w:rFonts w:cstheme="minorHAnsi"/>
          <w:lang w:val="da-DK"/>
        </w:rPr>
        <w:t>.</w:t>
      </w:r>
      <w:r w:rsidR="003F1910" w:rsidRPr="00C518D3">
        <w:rPr>
          <w:rFonts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0307949E" w14:textId="77777777" w:rsidR="003F1910" w:rsidRP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C518D3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C518D3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C518D3">
        <w:rPr>
          <w:rFonts w:cstheme="minorHAnsi"/>
          <w:lang w:val="da-DK"/>
        </w:rPr>
        <w:br/>
      </w:r>
    </w:p>
    <w:p w14:paraId="297FC48D" w14:textId="697356DA" w:rsidR="006C4CAB" w:rsidRPr="007E6F3C" w:rsidRDefault="00732DB2" w:rsidP="001E1E44">
      <w:pPr>
        <w:spacing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 xml:space="preserve">Det skal sikres, at loftplader og system ikke nedbøjer ved lysarmaturer og andre installationer. Dette kan sikres med aflastningsplader og bærebroer, der skal </w:t>
      </w:r>
    </w:p>
    <w:p w14:paraId="2F49041A" w14:textId="63E75ABD" w:rsidR="001E1E44" w:rsidRDefault="00707352" w:rsidP="001E1E44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="001E1E44" w:rsidRPr="007E6F3C">
        <w:rPr>
          <w:rFonts w:cstheme="minorHAnsi"/>
          <w:b/>
          <w:lang w:val="da-DK"/>
        </w:rPr>
        <w:t>Udførelse</w:t>
      </w:r>
      <w:r w:rsidR="001E1E44" w:rsidRPr="007E6F3C">
        <w:rPr>
          <w:rFonts w:cstheme="minorHAnsi"/>
          <w:b/>
          <w:lang w:val="da-DK"/>
        </w:rPr>
        <w:br/>
      </w:r>
      <w:r w:rsidR="001E1E44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1F2F12D8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>Ved montering af plader skal der anvendes Nitril PU-handsker, som holdes rene.</w:t>
      </w:r>
    </w:p>
    <w:p w14:paraId="7EED4A08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449ED7BF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</w:p>
    <w:p w14:paraId="561E9B88" w14:textId="3FEB656D" w:rsidR="001E1E44" w:rsidRPr="00F1629F" w:rsidRDefault="001E1E44" w:rsidP="001E1E4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tilfælde af lille konstruktionshøjde skal der nøje koordineres med installationsfolk, for placering af ophæng.</w:t>
      </w:r>
    </w:p>
    <w:p w14:paraId="6F419C3A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43134585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734ADB7B" w14:textId="77777777" w:rsidR="00C46F6B" w:rsidRPr="00A67625" w:rsidRDefault="00C46F6B" w:rsidP="00C46F6B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cstheme="minorHAnsi"/>
          <w:bCs/>
          <w:lang w:val="da-DK"/>
        </w:rPr>
        <w:t>Ved brug af HDC clips vil der ikke være mulighed for demontering.</w:t>
      </w:r>
    </w:p>
    <w:p w14:paraId="1EE91C87" w14:textId="2B8AC59E" w:rsidR="001E1E44" w:rsidRPr="007E6F3C" w:rsidRDefault="001E1E44" w:rsidP="00C46F6B">
      <w:pPr>
        <w:spacing w:before="24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4931D620" w14:textId="7BD89C26" w:rsidR="001E1E44" w:rsidRPr="001E1E44" w:rsidRDefault="001E1E44" w:rsidP="001E1E44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ARB’s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5AD88F47" w14:textId="77777777" w:rsidR="001E1E44" w:rsidRPr="007E6F3C" w:rsidRDefault="001E1E44" w:rsidP="001E1E4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40FD8C35" w14:textId="77777777" w:rsidR="001E1E44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59F898EE" w14:textId="77777777" w:rsidR="001E1E44" w:rsidRPr="007E6F3C" w:rsidRDefault="001E1E44" w:rsidP="001E1E44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10FCDD6" w14:textId="77777777" w:rsidR="001E1E44" w:rsidRPr="007E6F3C" w:rsidRDefault="001E1E44" w:rsidP="001E1E44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46584962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440408BF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69D0608D" w14:textId="77777777" w:rsidR="001E1E44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5381D58D" w14:textId="7A14E0E7" w:rsidR="0020062A" w:rsidRPr="007E6F3C" w:rsidRDefault="005F705A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2D9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BC82B99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69A0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18783A5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355B" w14:textId="30278498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E41BA8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3F1910">
      <w:rPr>
        <w:b/>
        <w:strike/>
        <w:color w:val="4F81BD" w:themeColor="accent1"/>
        <w:lang w:val="da-DK"/>
      </w:rPr>
      <w:t>Medicare Plus</w:t>
    </w:r>
    <w:r w:rsidR="0002400D" w:rsidRPr="00DD5676">
      <w:rPr>
        <w:b/>
        <w:strike/>
        <w:color w:val="4F81BD" w:themeColor="accent1"/>
        <w:lang w:val="da-DK"/>
      </w:rPr>
      <w:t xml:space="preserve"> A</w:t>
    </w:r>
    <w:r w:rsidR="009603CE">
      <w:rPr>
        <w:b/>
        <w:strike/>
        <w:color w:val="4F81BD" w:themeColor="accent1"/>
        <w:lang w:val="da-DK"/>
      </w:rPr>
      <w:t>, E24 / A, E24 ECR</w:t>
    </w:r>
  </w:p>
  <w:p w14:paraId="62A1C50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6F37CD86" w14:textId="77777777" w:rsidTr="00E41BA8">
      <w:tc>
        <w:tcPr>
          <w:tcW w:w="6804" w:type="dxa"/>
        </w:tcPr>
        <w:p w14:paraId="731005F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8C0C013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595645B" w14:textId="15FCC2E7" w:rsidR="00E339BD" w:rsidRPr="003C713D" w:rsidRDefault="009603CE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5B2F2C2" w14:textId="77777777" w:rsidTr="00E41BA8">
      <w:tc>
        <w:tcPr>
          <w:tcW w:w="6804" w:type="dxa"/>
        </w:tcPr>
        <w:p w14:paraId="4AD47F0C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51AC27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EA2C6D6" w14:textId="302A003B" w:rsidR="00E339BD" w:rsidRDefault="009603CE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286FA045" w14:textId="77777777" w:rsidTr="00E41BA8">
      <w:tc>
        <w:tcPr>
          <w:tcW w:w="6804" w:type="dxa"/>
        </w:tcPr>
        <w:p w14:paraId="7D17CF6B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57D3F00" w14:textId="7941E9C0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>Side:</w:t>
          </w:r>
          <w:r w:rsidRPr="00E41BA8">
            <w:rPr>
              <w:color w:val="4F81BD" w:themeColor="accent1"/>
              <w:lang w:val="da-DK"/>
            </w:rPr>
            <w:t xml:space="preserve"> </w:t>
          </w:r>
          <w:r w:rsidRPr="00E41BA8">
            <w:rPr>
              <w:color w:val="4F81BD" w:themeColor="accent1"/>
              <w:lang w:val="da-DK"/>
            </w:rPr>
            <w:fldChar w:fldCharType="begin"/>
          </w:r>
          <w:r w:rsidRPr="00E41BA8">
            <w:rPr>
              <w:color w:val="4F81BD" w:themeColor="accent1"/>
              <w:lang w:val="da-DK"/>
            </w:rPr>
            <w:instrText xml:space="preserve"> PAGE   \* MERGEFORMAT </w:instrText>
          </w:r>
          <w:r w:rsidRPr="00E41BA8">
            <w:rPr>
              <w:color w:val="4F81BD" w:themeColor="accent1"/>
              <w:lang w:val="da-DK"/>
            </w:rPr>
            <w:fldChar w:fldCharType="separate"/>
          </w:r>
          <w:r w:rsidR="0092259C" w:rsidRPr="00E41BA8">
            <w:rPr>
              <w:color w:val="4F81BD" w:themeColor="accent1"/>
              <w:lang w:val="da-DK"/>
            </w:rPr>
            <w:t>5</w:t>
          </w:r>
          <w:r w:rsidRPr="00E41BA8">
            <w:rPr>
              <w:color w:val="4F81BD" w:themeColor="accent1"/>
              <w:lang w:val="da-DK"/>
            </w:rPr>
            <w:fldChar w:fldCharType="end"/>
          </w:r>
          <w:r w:rsidR="00272C25" w:rsidRPr="00E41BA8">
            <w:rPr>
              <w:color w:val="4F81BD" w:themeColor="accent1"/>
              <w:lang w:val="da-DK"/>
            </w:rPr>
            <w:t>/</w:t>
          </w:r>
          <w:r w:rsidR="009603CE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0E691AF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9603CE" w14:paraId="4FE9305E" w14:textId="77777777" w:rsidTr="00E41BA8">
      <w:tc>
        <w:tcPr>
          <w:tcW w:w="6804" w:type="dxa"/>
        </w:tcPr>
        <w:p w14:paraId="5D644BA9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3F1910">
            <w:rPr>
              <w:color w:val="4F81BD" w:themeColor="accent1"/>
              <w:lang w:val="da-DK"/>
            </w:rPr>
            <w:t>hygiejne stenuldsl</w:t>
          </w:r>
          <w:r w:rsidR="00F333D4" w:rsidRPr="00DD5676">
            <w:rPr>
              <w:color w:val="4F81BD" w:themeColor="accent1"/>
              <w:lang w:val="da-DK"/>
            </w:rPr>
            <w:t>oft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  <w:r w:rsidR="003F1910">
            <w:rPr>
              <w:color w:val="4F81BD" w:themeColor="accent1"/>
              <w:lang w:val="da-DK"/>
            </w:rPr>
            <w:t xml:space="preserve">i </w:t>
          </w:r>
          <w:r w:rsidR="0087674A" w:rsidRPr="00DD5676">
            <w:rPr>
              <w:color w:val="4F81BD" w:themeColor="accent1"/>
              <w:lang w:val="da-DK"/>
            </w:rPr>
            <w:t>s</w:t>
          </w:r>
          <w:r w:rsidR="0002400D" w:rsidRPr="00DD5676">
            <w:rPr>
              <w:color w:val="4F81BD" w:themeColor="accent1"/>
              <w:lang w:val="da-DK"/>
            </w:rPr>
            <w:t>ynlig</w:t>
          </w:r>
          <w:r w:rsidR="00AC7DE1" w:rsidRPr="00DD5676">
            <w:rPr>
              <w:color w:val="4F81BD" w:themeColor="accent1"/>
              <w:lang w:val="da-DK"/>
            </w:rPr>
            <w:t>t</w:t>
          </w:r>
          <w:r w:rsidR="0002400D" w:rsidRPr="00DD5676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BB77A81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8E3A2CB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FF1724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0101714">
    <w:abstractNumId w:val="3"/>
  </w:num>
  <w:num w:numId="2" w16cid:durableId="1450012048">
    <w:abstractNumId w:val="2"/>
  </w:num>
  <w:num w:numId="3" w16cid:durableId="1405567866">
    <w:abstractNumId w:val="5"/>
  </w:num>
  <w:num w:numId="4" w16cid:durableId="565802163">
    <w:abstractNumId w:val="4"/>
  </w:num>
  <w:num w:numId="5" w16cid:durableId="813450800">
    <w:abstractNumId w:val="1"/>
  </w:num>
  <w:num w:numId="6" w16cid:durableId="1974604055">
    <w:abstractNumId w:val="6"/>
  </w:num>
  <w:num w:numId="7" w16cid:durableId="12165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1E1E44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A1FDC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55837"/>
    <w:rsid w:val="009603CE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46F6B"/>
    <w:rsid w:val="00C518D3"/>
    <w:rsid w:val="00C65943"/>
    <w:rsid w:val="00C71B5F"/>
    <w:rsid w:val="00CA49AA"/>
    <w:rsid w:val="00CA552D"/>
    <w:rsid w:val="00CB77A1"/>
    <w:rsid w:val="00CE0C29"/>
    <w:rsid w:val="00D013CB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41BA8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1D51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6FBD4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C518D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C518D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E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5AAB1-C47C-45D1-AFC7-9ED012D03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E2225-3684-44BA-A875-0FD71CA322C3}"/>
</file>

<file path=customXml/itemProps3.xml><?xml version="1.0" encoding="utf-8"?>
<ds:datastoreItem xmlns:ds="http://schemas.openxmlformats.org/officeDocument/2006/customXml" ds:itemID="{164EC95D-5DF8-415B-A71E-F445DB61E596}"/>
</file>

<file path=customXml/itemProps4.xml><?xml version="1.0" encoding="utf-8"?>
<ds:datastoreItem xmlns:ds="http://schemas.openxmlformats.org/officeDocument/2006/customXml" ds:itemID="{9EAE740C-5DDC-42F3-8014-3DFBA37FF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7772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2024-05-30T09:17:00Z</dcterms:created>
  <dcterms:modified xsi:type="dcterms:W3CDTF">2024-06-13T08:48:00Z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