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DC29" w14:textId="77777777" w:rsidR="005309D9" w:rsidRDefault="005309D9" w:rsidP="005309D9">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15C2EEEF" w14:textId="77777777" w:rsidR="005309D9" w:rsidRDefault="005309D9" w:rsidP="005309D9">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7254F8B9" w14:textId="77777777" w:rsidR="005309D9" w:rsidRDefault="005309D9" w:rsidP="005309D9">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40D6D05C" w14:textId="77777777" w:rsidR="005309D9" w:rsidRPr="009C0E5A" w:rsidRDefault="005309D9" w:rsidP="005309D9">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0C043CB5" w14:textId="0882DBE9" w:rsidR="005309D9" w:rsidRPr="007E6F3C" w:rsidRDefault="005309D9" w:rsidP="005309D9">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w:t>
      </w:r>
      <w:r>
        <w:rPr>
          <w:rFonts w:cstheme="minorHAnsi"/>
          <w:b/>
          <w:lang w:val="da-DK"/>
        </w:rPr>
        <w:t>24</w:t>
      </w:r>
      <w:r w:rsidRPr="00974EF6">
        <w:rPr>
          <w:rFonts w:cstheme="minorHAnsi"/>
          <w:b/>
          <w:lang w:val="da-DK"/>
        </w:rPr>
        <w:t xml:space="preserve"> A</w:t>
      </w:r>
      <w:r w:rsidR="00CB3C86">
        <w:rPr>
          <w:rFonts w:cstheme="minorHAnsi"/>
          <w:b/>
          <w:lang w:val="da-DK"/>
        </w:rPr>
        <w:t>/E</w:t>
      </w:r>
      <w:r w:rsidRPr="00974EF6">
        <w:rPr>
          <w:rFonts w:cstheme="minorHAnsi"/>
          <w:b/>
          <w:lang w:val="da-DK"/>
        </w:rPr>
        <w:t xml:space="preserve"> </w:t>
      </w:r>
      <w:r w:rsidR="00660082">
        <w:rPr>
          <w:rFonts w:cstheme="minorHAnsi"/>
          <w:b/>
          <w:lang w:val="da-DK"/>
        </w:rPr>
        <w:t xml:space="preserve">ECR </w:t>
      </w:r>
      <w:r w:rsidRPr="00974EF6">
        <w:rPr>
          <w:rFonts w:cstheme="minorHAnsi"/>
          <w:b/>
          <w:lang w:val="da-DK"/>
        </w:rPr>
        <w:t>skinnesystem</w:t>
      </w:r>
    </w:p>
    <w:p w14:paraId="199992B8" w14:textId="77777777" w:rsidR="005309D9" w:rsidRPr="00974EF6" w:rsidRDefault="005309D9" w:rsidP="005309D9">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339E61B4" w14:textId="77777777" w:rsidR="005309D9" w:rsidRPr="00974EF6" w:rsidRDefault="005309D9" w:rsidP="005309D9">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5E170D75" w14:textId="77777777" w:rsidR="005309D9" w:rsidRPr="00974EF6" w:rsidRDefault="005309D9" w:rsidP="005309D9">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356C1DE4" w14:textId="77777777" w:rsidR="005309D9" w:rsidRPr="00974EF6" w:rsidRDefault="005309D9" w:rsidP="005309D9">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0FC38C3F" w14:textId="77777777" w:rsidR="005309D9" w:rsidRPr="00974EF6" w:rsidRDefault="005309D9" w:rsidP="005309D9">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5BE80D40" w14:textId="77777777" w:rsidR="005309D9" w:rsidRPr="00974EF6" w:rsidRDefault="005309D9" w:rsidP="005309D9">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70512B36" w14:textId="77777777" w:rsidR="005309D9" w:rsidRPr="00974EF6" w:rsidRDefault="005309D9" w:rsidP="005309D9">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74F3A416"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Sprinklere</w:t>
      </w:r>
    </w:p>
    <w:p w14:paraId="41EAC85E"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67159909"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429CD4C6" w14:textId="77777777" w:rsidR="005309D9" w:rsidRPr="00974EF6" w:rsidRDefault="005309D9" w:rsidP="005309D9">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159B75FE"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080A3E62" w14:textId="77777777" w:rsidR="005309D9" w:rsidRPr="00974EF6" w:rsidRDefault="005309D9" w:rsidP="005309D9">
      <w:pPr>
        <w:spacing w:after="0" w:line="240" w:lineRule="auto"/>
        <w:rPr>
          <w:rFonts w:cstheme="minorHAnsi"/>
          <w:lang w:val="da-DK"/>
        </w:rPr>
      </w:pPr>
    </w:p>
    <w:p w14:paraId="0C07F66B" w14:textId="77777777" w:rsidR="005309D9" w:rsidRPr="00974EF6" w:rsidRDefault="005309D9" w:rsidP="005309D9">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28851EEB"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15FFF21E" w14:textId="77777777" w:rsidR="005309D9" w:rsidRPr="00974EF6"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16F82D16" w14:textId="77777777" w:rsidR="005309D9" w:rsidRPr="007E6F3C"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49E663B5"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268BF1DE" w14:textId="77777777" w:rsidR="005309D9" w:rsidRPr="00974EF6" w:rsidRDefault="005309D9" w:rsidP="005309D9">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61CAA6B1"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3669B45C" w14:textId="77777777" w:rsidR="005309D9" w:rsidRPr="00974EF6" w:rsidRDefault="005309D9" w:rsidP="005309D9">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10390205" w14:textId="77777777" w:rsidR="005309D9" w:rsidRPr="00974EF6" w:rsidRDefault="005309D9" w:rsidP="005309D9">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760F3010" w14:textId="77777777" w:rsidR="005309D9" w:rsidRPr="007E6F3C" w:rsidRDefault="005309D9" w:rsidP="005309D9">
      <w:pPr>
        <w:spacing w:after="0" w:line="240" w:lineRule="auto"/>
        <w:ind w:left="1440" w:hanging="1440"/>
        <w:rPr>
          <w:rFonts w:cstheme="minorHAnsi"/>
          <w:lang w:val="da-DK"/>
        </w:rPr>
      </w:pPr>
    </w:p>
    <w:p w14:paraId="3FB3C322" w14:textId="77777777" w:rsidR="005309D9" w:rsidRPr="007E6F3C" w:rsidRDefault="005309D9" w:rsidP="005309D9">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6E51C9CA" w14:textId="77777777" w:rsidR="005309D9" w:rsidRPr="009C0E5A" w:rsidRDefault="005309D9" w:rsidP="005309D9">
      <w:pPr>
        <w:spacing w:after="0"/>
        <w:rPr>
          <w:rFonts w:cstheme="minorHAnsi"/>
          <w:lang w:val="da-DK"/>
        </w:rPr>
      </w:pPr>
      <w:r w:rsidRPr="007E6F3C">
        <w:rPr>
          <w:rFonts w:cstheme="minorHAnsi"/>
          <w:b/>
          <w:lang w:val="da-DK"/>
        </w:rPr>
        <w:tab/>
      </w:r>
      <w:r w:rsidRPr="007E6F3C">
        <w:rPr>
          <w:rFonts w:cstheme="minorHAnsi"/>
          <w:b/>
          <w:lang w:val="da-DK"/>
        </w:rPr>
        <w:tab/>
      </w:r>
      <w:r w:rsidRPr="009C0E5A">
        <w:rPr>
          <w:rFonts w:cstheme="minorHAnsi"/>
          <w:lang w:val="da-DK"/>
        </w:rPr>
        <w:t>Loftet skal opfylde følgende klassifikationer:</w:t>
      </w:r>
    </w:p>
    <w:p w14:paraId="52B72D70" w14:textId="7BFFA7F7" w:rsidR="005309D9" w:rsidRPr="00CB3C86" w:rsidRDefault="005309D9" w:rsidP="005309D9">
      <w:pPr>
        <w:tabs>
          <w:tab w:val="right" w:pos="9360"/>
        </w:tabs>
        <w:spacing w:after="0" w:line="240" w:lineRule="auto"/>
        <w:ind w:left="1440"/>
        <w:rPr>
          <w:rFonts w:cstheme="minorHAnsi"/>
          <w:lang w:val="es-ES"/>
        </w:rPr>
      </w:pPr>
      <w:proofErr w:type="spellStart"/>
      <w:r w:rsidRPr="00CB3C86">
        <w:rPr>
          <w:rFonts w:cstheme="minorHAnsi"/>
          <w:lang w:val="es-ES"/>
        </w:rPr>
        <w:t>Stenuldsplade</w:t>
      </w:r>
      <w:proofErr w:type="spellEnd"/>
      <w:r w:rsidRPr="00CB3C86">
        <w:rPr>
          <w:rFonts w:cstheme="minorHAnsi"/>
          <w:lang w:val="es-ES"/>
        </w:rPr>
        <w:t xml:space="preserve"> </w:t>
      </w:r>
      <w:r w:rsidR="00CB3C86" w:rsidRPr="00CB3C86">
        <w:rPr>
          <w:color w:val="4F81BD" w:themeColor="accent1"/>
          <w:lang w:val="es-ES"/>
        </w:rPr>
        <w:t>&lt;</w:t>
      </w:r>
      <w:r w:rsidRPr="00CB3C86">
        <w:rPr>
          <w:color w:val="4F81BD" w:themeColor="accent1"/>
          <w:lang w:val="es-ES"/>
        </w:rPr>
        <w:t>A24</w:t>
      </w:r>
      <w:r w:rsidR="00CB3C86">
        <w:rPr>
          <w:color w:val="4F81BD" w:themeColor="accent1"/>
          <w:lang w:val="es-ES"/>
        </w:rPr>
        <w:t xml:space="preserve"> &gt; </w:t>
      </w:r>
      <w:r w:rsidR="00CB3C86" w:rsidRPr="00CB3C86">
        <w:rPr>
          <w:color w:val="4F81BD" w:themeColor="accent1"/>
          <w:lang w:val="es-ES"/>
        </w:rPr>
        <w:t>/</w:t>
      </w:r>
      <w:r w:rsidR="00CB3C86">
        <w:rPr>
          <w:color w:val="4F81BD" w:themeColor="accent1"/>
          <w:lang w:val="es-ES"/>
        </w:rPr>
        <w:t xml:space="preserve"> &lt; </w:t>
      </w:r>
      <w:r w:rsidR="00CB3C86" w:rsidRPr="00CB3C86">
        <w:rPr>
          <w:color w:val="4F81BD" w:themeColor="accent1"/>
          <w:lang w:val="es-ES"/>
        </w:rPr>
        <w:t>E24</w:t>
      </w:r>
      <w:r w:rsidR="00CB3C86">
        <w:rPr>
          <w:color w:val="4F81BD" w:themeColor="accent1"/>
          <w:lang w:val="es-ES"/>
        </w:rPr>
        <w:t>&gt;</w:t>
      </w:r>
      <w:r w:rsidRPr="00CB3C86">
        <w:rPr>
          <w:rFonts w:cstheme="minorHAnsi"/>
          <w:lang w:val="es-ES"/>
        </w:rPr>
        <w:t xml:space="preserve"> </w:t>
      </w:r>
      <w:r w:rsidRPr="00CB3C86">
        <w:rPr>
          <w:color w:val="4F81BD" w:themeColor="accent1"/>
          <w:lang w:val="es-ES"/>
        </w:rPr>
        <w:t>&lt; 600x600x20 mm &gt; / &lt; 1200x600x20 mm &gt;</w:t>
      </w:r>
      <w:r w:rsidRPr="00CB3C86">
        <w:rPr>
          <w:rFonts w:cstheme="minorHAnsi"/>
          <w:lang w:val="es-ES"/>
        </w:rPr>
        <w:t xml:space="preserve"> </w:t>
      </w:r>
    </w:p>
    <w:p w14:paraId="5857009F" w14:textId="405B5545" w:rsidR="005309D9" w:rsidRPr="009C0E5A" w:rsidRDefault="00660082" w:rsidP="005309D9">
      <w:pPr>
        <w:tabs>
          <w:tab w:val="right" w:pos="9360"/>
        </w:tabs>
        <w:spacing w:after="0" w:line="240" w:lineRule="auto"/>
        <w:ind w:left="1440"/>
        <w:rPr>
          <w:rFonts w:cstheme="minorHAnsi"/>
          <w:lang w:val="da-DK"/>
        </w:rPr>
      </w:pPr>
      <w:r w:rsidRPr="009C0E5A">
        <w:rPr>
          <w:rFonts w:cstheme="minorHAnsi"/>
          <w:lang w:val="da-DK"/>
        </w:rPr>
        <w:t>M</w:t>
      </w:r>
      <w:r w:rsidR="005309D9" w:rsidRPr="009C0E5A">
        <w:rPr>
          <w:rFonts w:cstheme="minorHAnsi"/>
          <w:lang w:val="da-DK"/>
        </w:rPr>
        <w:t>ed</w:t>
      </w:r>
      <w:r>
        <w:rPr>
          <w:rFonts w:cstheme="minorHAnsi"/>
          <w:lang w:val="da-DK"/>
        </w:rPr>
        <w:t xml:space="preserve"> </w:t>
      </w:r>
      <w:r w:rsidRPr="00660082">
        <w:rPr>
          <w:color w:val="4F81BD" w:themeColor="accent1"/>
          <w:lang w:val="da-DK"/>
        </w:rPr>
        <w:t>&lt;</w:t>
      </w:r>
      <w:r w:rsidR="005309D9" w:rsidRPr="00660082">
        <w:rPr>
          <w:color w:val="4F81BD" w:themeColor="accent1"/>
          <w:lang w:val="da-DK"/>
        </w:rPr>
        <w:t xml:space="preserve"> synligt </w:t>
      </w:r>
      <w:r w:rsidRPr="00660082">
        <w:rPr>
          <w:color w:val="4F81BD" w:themeColor="accent1"/>
          <w:lang w:val="da-DK"/>
        </w:rPr>
        <w:t xml:space="preserve">&gt; / &lt; delvist synligt &gt; </w:t>
      </w:r>
      <w:r w:rsidR="005309D9" w:rsidRPr="009C0E5A">
        <w:rPr>
          <w:rFonts w:cstheme="minorHAnsi"/>
          <w:lang w:val="da-DK"/>
        </w:rPr>
        <w:t>T</w:t>
      </w:r>
      <w:r w:rsidR="005309D9">
        <w:rPr>
          <w:rFonts w:cstheme="minorHAnsi"/>
          <w:lang w:val="da-DK"/>
        </w:rPr>
        <w:t>24</w:t>
      </w:r>
      <w:r>
        <w:rPr>
          <w:rFonts w:cstheme="minorHAnsi"/>
          <w:lang w:val="da-DK"/>
        </w:rPr>
        <w:t xml:space="preserve"> ECR</w:t>
      </w:r>
      <w:r w:rsidR="005309D9" w:rsidRPr="009C0E5A">
        <w:rPr>
          <w:rFonts w:cstheme="minorHAnsi"/>
          <w:lang w:val="da-DK"/>
        </w:rPr>
        <w:t xml:space="preserve"> skinnesystem.</w:t>
      </w:r>
    </w:p>
    <w:p w14:paraId="1CBFB2EC" w14:textId="77777777" w:rsidR="005309D9" w:rsidRPr="00DD5676" w:rsidRDefault="005309D9" w:rsidP="005309D9">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013FD570" w14:textId="7B9A9E71" w:rsidR="005309D9" w:rsidRDefault="005309D9" w:rsidP="005309D9">
      <w:pPr>
        <w:spacing w:after="0" w:line="240" w:lineRule="auto"/>
        <w:ind w:left="1440"/>
        <w:rPr>
          <w:rFonts w:cstheme="minorHAnsi"/>
          <w:lang w:val="da-DK"/>
        </w:rPr>
      </w:pPr>
      <w:r w:rsidRPr="009C0E5A">
        <w:rPr>
          <w:rFonts w:cstheme="minorHAnsi"/>
          <w:lang w:val="da-DK"/>
        </w:rPr>
        <w:t>Alle frie loftplader skal være fuldt demonterbare, bestående af 2</w:t>
      </w:r>
      <w:r>
        <w:rPr>
          <w:rFonts w:cstheme="minorHAnsi"/>
          <w:lang w:val="da-DK"/>
        </w:rPr>
        <w:t>0</w:t>
      </w:r>
      <w:r w:rsidRPr="009C0E5A">
        <w:rPr>
          <w:rFonts w:cstheme="minorHAnsi"/>
          <w:lang w:val="da-DK"/>
        </w:rPr>
        <w:t xml:space="preserve"> mm specialbehandlet stenuldsplader med forstærket holdbarhed og med malede kanter</w:t>
      </w:r>
      <w:r>
        <w:rPr>
          <w:rFonts w:cstheme="minorHAnsi"/>
          <w:lang w:val="da-DK"/>
        </w:rPr>
        <w:t>. Forsiden har en hvid</w:t>
      </w:r>
      <w:r w:rsidR="00754649">
        <w:rPr>
          <w:rFonts w:cstheme="minorHAnsi"/>
          <w:lang w:val="da-DK"/>
        </w:rPr>
        <w:t>,</w:t>
      </w:r>
      <w:r>
        <w:rPr>
          <w:rFonts w:cstheme="minorHAnsi"/>
          <w:lang w:val="da-DK"/>
        </w:rPr>
        <w:t xml:space="preserve"> </w:t>
      </w:r>
      <w:r w:rsidR="00754649">
        <w:rPr>
          <w:rFonts w:cstheme="minorHAnsi"/>
          <w:lang w:val="da-DK"/>
        </w:rPr>
        <w:t>malet</w:t>
      </w:r>
      <w:r>
        <w:rPr>
          <w:rFonts w:cstheme="minorHAnsi"/>
          <w:lang w:val="da-DK"/>
        </w:rPr>
        <w:t xml:space="preserve"> </w:t>
      </w:r>
      <w:r w:rsidR="00754649">
        <w:rPr>
          <w:rFonts w:cstheme="minorHAnsi"/>
          <w:lang w:val="da-DK"/>
        </w:rPr>
        <w:t>fleece</w:t>
      </w:r>
      <w:r>
        <w:rPr>
          <w:rFonts w:cstheme="minorHAnsi"/>
          <w:lang w:val="da-DK"/>
        </w:rPr>
        <w:t xml:space="preserve"> og</w:t>
      </w:r>
      <w:r w:rsidRPr="009C0E5A">
        <w:rPr>
          <w:rFonts w:cstheme="minorHAnsi"/>
          <w:lang w:val="da-DK"/>
        </w:rPr>
        <w:t xml:space="preserve"> bagsiden skal være dækket af en fleece.</w:t>
      </w:r>
      <w:r w:rsidRPr="00DD5676">
        <w:rPr>
          <w:rFonts w:eastAsia="Calibri" w:cstheme="minorHAnsi"/>
          <w:color w:val="4F81BD" w:themeColor="accent1"/>
          <w:lang w:val="da-DK"/>
        </w:rPr>
        <w:t xml:space="preserve">  </w:t>
      </w:r>
      <w:r w:rsidRPr="00DD5676">
        <w:rPr>
          <w:rFonts w:eastAsia="Calibri" w:cstheme="minorHAnsi"/>
          <w:color w:val="4F81BD" w:themeColor="accent1"/>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08EBEB07" w14:textId="348533A6" w:rsidR="005309D9" w:rsidRDefault="005309D9" w:rsidP="00660082">
      <w:pPr>
        <w:spacing w:after="0" w:line="240" w:lineRule="auto"/>
        <w:ind w:left="1440"/>
        <w:rPr>
          <w:rFonts w:cstheme="minorHAnsi"/>
          <w:lang w:val="da-DK"/>
        </w:rPr>
      </w:pPr>
      <w:r w:rsidRPr="008053D8">
        <w:rPr>
          <w:rFonts w:cstheme="minorHAnsi"/>
          <w:lang w:val="da-DK"/>
        </w:rPr>
        <w:t>100 %.</w:t>
      </w:r>
      <w:bookmarkEnd w:id="1"/>
      <w:r w:rsidR="00754649">
        <w:rPr>
          <w:rFonts w:eastAsia="Calibri" w:cstheme="minorHAnsi"/>
          <w:b/>
          <w:color w:val="4F81BD" w:themeColor="accent1"/>
          <w:lang w:val="da-DK"/>
        </w:rPr>
        <w:t xml:space="preserve"> </w:t>
      </w:r>
      <w:r w:rsidRPr="009C0E5A">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9C0E5A">
        <w:rPr>
          <w:rFonts w:cstheme="minorHAnsi"/>
          <w:lang w:val="da-DK"/>
        </w:rPr>
        <w:t>NCS S-0500-N.</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9C0E5A">
        <w:rPr>
          <w:rFonts w:cstheme="minorHAnsi"/>
          <w:lang w:val="da-DK"/>
        </w:rPr>
        <w:t>Minimum 8</w:t>
      </w:r>
      <w:r w:rsidR="00754649">
        <w:rPr>
          <w:rFonts w:cstheme="minorHAnsi"/>
          <w:lang w:val="da-DK"/>
        </w:rPr>
        <w:t>6</w:t>
      </w:r>
      <w:r w:rsidRPr="009C0E5A">
        <w:rPr>
          <w:rFonts w:cstheme="minorHAnsi"/>
          <w:lang w:val="da-DK"/>
        </w:rPr>
        <w:t xml:space="preserve"> %.</w:t>
      </w:r>
    </w:p>
    <w:p w14:paraId="70029CBF" w14:textId="2246EFD8" w:rsidR="00754649" w:rsidRDefault="00754649" w:rsidP="00660082">
      <w:pPr>
        <w:spacing w:after="0" w:line="240" w:lineRule="auto"/>
        <w:ind w:left="1440"/>
        <w:rPr>
          <w:rFonts w:cstheme="minorHAnsi"/>
          <w:lang w:val="da-DK"/>
        </w:rPr>
      </w:pPr>
      <w:r>
        <w:rPr>
          <w:rFonts w:cstheme="minorHAnsi"/>
          <w:b/>
          <w:bCs/>
          <w:lang w:val="da-DK"/>
        </w:rPr>
        <w:t xml:space="preserve">Lysdiffusion: </w:t>
      </w:r>
      <w:r>
        <w:rPr>
          <w:rFonts w:cstheme="minorHAnsi"/>
          <w:lang w:val="da-DK"/>
        </w:rPr>
        <w:t>&gt;99%</w:t>
      </w:r>
    </w:p>
    <w:p w14:paraId="05E8D957" w14:textId="5382A29A" w:rsidR="00754649" w:rsidRDefault="00754649" w:rsidP="00754649">
      <w:pPr>
        <w:spacing w:after="0"/>
        <w:ind w:left="720" w:firstLine="720"/>
        <w:rPr>
          <w:lang w:val="da-DK"/>
        </w:rPr>
      </w:pPr>
      <w:r w:rsidRPr="00754649">
        <w:rPr>
          <w:b/>
          <w:bCs/>
          <w:lang w:val="da-DK"/>
        </w:rPr>
        <w:t>L-Værdi</w:t>
      </w:r>
      <w:r>
        <w:rPr>
          <w:b/>
          <w:bCs/>
          <w:lang w:val="da-DK"/>
        </w:rPr>
        <w:t xml:space="preserve">: </w:t>
      </w:r>
      <w:r w:rsidRPr="00754649">
        <w:rPr>
          <w:lang w:val="da-DK"/>
        </w:rPr>
        <w:t>94,5</w:t>
      </w:r>
      <w:r>
        <w:rPr>
          <w:lang w:val="da-DK"/>
        </w:rPr>
        <w:t xml:space="preserve"> i henhold til ISO 7724</w:t>
      </w:r>
    </w:p>
    <w:p w14:paraId="31628FB9" w14:textId="1B1C6FF8" w:rsidR="00F30C97" w:rsidRPr="00754649" w:rsidRDefault="00F30C97" w:rsidP="00754649">
      <w:pPr>
        <w:spacing w:after="0"/>
        <w:ind w:left="720" w:firstLine="720"/>
        <w:rPr>
          <w:rFonts w:eastAsia="Calibri"/>
          <w:b/>
          <w:bCs/>
          <w:color w:val="4F81BD" w:themeColor="accent1"/>
          <w:lang w:val="da-DK"/>
        </w:rPr>
      </w:pPr>
      <w:r>
        <w:rPr>
          <w:b/>
          <w:bCs/>
          <w:lang w:val="da-DK"/>
        </w:rPr>
        <w:t>Glans:</w:t>
      </w:r>
      <w:r>
        <w:rPr>
          <w:rFonts w:eastAsia="Calibri"/>
          <w:b/>
          <w:bCs/>
          <w:color w:val="4F81BD" w:themeColor="accent1"/>
          <w:lang w:val="da-DK"/>
        </w:rPr>
        <w:t xml:space="preserve"> </w:t>
      </w:r>
      <w:r w:rsidRPr="00F96E40">
        <w:rPr>
          <w:lang w:val="da-DK"/>
        </w:rPr>
        <w:t>0,8 ved 85° vinkel i henhold til ISO 2813</w:t>
      </w:r>
    </w:p>
    <w:p w14:paraId="5DA42E01" w14:textId="77777777" w:rsidR="005309D9" w:rsidRPr="009C0E5A" w:rsidRDefault="005309D9" w:rsidP="005309D9">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Pr="009C0E5A">
        <w:rPr>
          <w:rFonts w:cstheme="minorHAnsi"/>
          <w:lang w:val="da-DK"/>
        </w:rPr>
        <w:t>A1 i henhold til ISO EN 13501-1.</w:t>
      </w:r>
    </w:p>
    <w:p w14:paraId="41BF607F" w14:textId="77777777" w:rsidR="00754649" w:rsidRDefault="00754649" w:rsidP="001408BD">
      <w:pPr>
        <w:spacing w:after="0" w:line="240" w:lineRule="auto"/>
        <w:ind w:left="1440"/>
        <w:rPr>
          <w:rFonts w:eastAsia="Calibri" w:cstheme="minorHAnsi"/>
          <w:b/>
          <w:lang w:val="da-DK"/>
        </w:rPr>
      </w:pPr>
    </w:p>
    <w:p w14:paraId="3A01C8FC" w14:textId="77777777" w:rsidR="00754649" w:rsidRDefault="00754649" w:rsidP="001408BD">
      <w:pPr>
        <w:spacing w:after="0" w:line="240" w:lineRule="auto"/>
        <w:ind w:left="1440"/>
        <w:rPr>
          <w:rFonts w:eastAsia="Calibri" w:cstheme="minorHAnsi"/>
          <w:b/>
          <w:lang w:val="da-DK"/>
        </w:rPr>
      </w:pPr>
    </w:p>
    <w:p w14:paraId="1336E003" w14:textId="77777777" w:rsidR="00754649" w:rsidRDefault="00754649" w:rsidP="001408BD">
      <w:pPr>
        <w:spacing w:after="0" w:line="240" w:lineRule="auto"/>
        <w:ind w:left="1440"/>
        <w:rPr>
          <w:rFonts w:eastAsia="Calibri" w:cstheme="minorHAnsi"/>
          <w:b/>
          <w:lang w:val="da-DK"/>
        </w:rPr>
      </w:pPr>
    </w:p>
    <w:p w14:paraId="1CA9F2D9" w14:textId="77777777" w:rsidR="00754649" w:rsidRDefault="00754649" w:rsidP="001408BD">
      <w:pPr>
        <w:spacing w:after="0" w:line="240" w:lineRule="auto"/>
        <w:ind w:left="1440"/>
        <w:rPr>
          <w:rFonts w:eastAsia="Calibri" w:cstheme="minorHAnsi"/>
          <w:b/>
          <w:lang w:val="da-DK"/>
        </w:rPr>
      </w:pPr>
    </w:p>
    <w:p w14:paraId="3C4A5031" w14:textId="77777777" w:rsidR="00754649" w:rsidRDefault="00754649" w:rsidP="001408BD">
      <w:pPr>
        <w:spacing w:after="0" w:line="240" w:lineRule="auto"/>
        <w:ind w:left="1440"/>
        <w:rPr>
          <w:rFonts w:eastAsia="Calibri" w:cstheme="minorHAnsi"/>
          <w:b/>
          <w:lang w:val="da-DK"/>
        </w:rPr>
      </w:pPr>
    </w:p>
    <w:p w14:paraId="667B23D7" w14:textId="77777777" w:rsidR="00754649" w:rsidRDefault="00754649" w:rsidP="00F30C97">
      <w:pPr>
        <w:spacing w:after="0" w:line="240" w:lineRule="auto"/>
        <w:rPr>
          <w:rFonts w:eastAsia="Calibri" w:cstheme="minorHAnsi"/>
          <w:b/>
          <w:lang w:val="da-DK"/>
        </w:rPr>
      </w:pPr>
    </w:p>
    <w:p w14:paraId="495ED35F" w14:textId="7A1A855C" w:rsidR="001408BD" w:rsidRPr="00F55C09" w:rsidRDefault="001408BD" w:rsidP="001408BD">
      <w:pPr>
        <w:spacing w:after="0" w:line="240" w:lineRule="auto"/>
        <w:ind w:left="1440"/>
        <w:rPr>
          <w:rFonts w:eastAsia="Calibri" w:cstheme="minorHAnsi"/>
          <w:lang w:val="da-DK"/>
        </w:rPr>
      </w:pPr>
      <w:r w:rsidRPr="00F55C09">
        <w:rPr>
          <w:rFonts w:eastAsia="Calibri" w:cstheme="minorHAnsi"/>
          <w:b/>
          <w:lang w:val="da-DK"/>
        </w:rPr>
        <w:lastRenderedPageBreak/>
        <w:t>Hygiejne</w:t>
      </w:r>
      <w:r w:rsidRPr="00F55C09">
        <w:rPr>
          <w:rFonts w:eastAsia="Calibri" w:cstheme="minorHAnsi"/>
          <w:lang w:val="da-DK"/>
        </w:rPr>
        <w:t>:</w:t>
      </w:r>
      <w:r>
        <w:rPr>
          <w:lang w:val="da-DK"/>
        </w:rPr>
        <w:t xml:space="preserve"> Der skal ikke kunne dannes grobund for mikroorganismer.</w:t>
      </w:r>
    </w:p>
    <w:p w14:paraId="55DFAD2A" w14:textId="40A22696" w:rsidR="001408BD" w:rsidRDefault="001408BD" w:rsidP="001408BD">
      <w:pPr>
        <w:spacing w:after="0" w:line="240" w:lineRule="auto"/>
        <w:ind w:left="1440"/>
        <w:rPr>
          <w:lang w:val="da-DK"/>
        </w:rPr>
      </w:pPr>
      <w:r>
        <w:rPr>
          <w:lang w:val="da-DK"/>
        </w:rPr>
        <w:t xml:space="preserve">Loftspladerne skal minimum opfylde mikrobiologisk klasse M1, zone 4 i henhold til NF S 90-351:2013 for følgende </w:t>
      </w:r>
      <w:proofErr w:type="spellStart"/>
      <w:r>
        <w:rPr>
          <w:lang w:val="da-DK"/>
        </w:rPr>
        <w:t>patogener</w:t>
      </w:r>
      <w:proofErr w:type="spellEnd"/>
      <w:r>
        <w:rPr>
          <w:lang w:val="da-DK"/>
        </w:rPr>
        <w:t>:</w:t>
      </w:r>
    </w:p>
    <w:p w14:paraId="0103134E" w14:textId="77777777" w:rsidR="001408BD" w:rsidRPr="000F7E04" w:rsidRDefault="001408BD" w:rsidP="001408BD">
      <w:pPr>
        <w:pStyle w:val="ListParagraph"/>
        <w:numPr>
          <w:ilvl w:val="0"/>
          <w:numId w:val="9"/>
        </w:numPr>
        <w:spacing w:after="0" w:line="240" w:lineRule="auto"/>
        <w:rPr>
          <w:rFonts w:eastAsia="Calibri" w:cstheme="minorHAnsi"/>
          <w:lang w:val="fr-FR"/>
        </w:rPr>
      </w:pPr>
      <w:proofErr w:type="spellStart"/>
      <w:r w:rsidRPr="000F7E04">
        <w:rPr>
          <w:rFonts w:eastAsia="Calibri" w:cstheme="minorHAnsi"/>
          <w:bCs/>
          <w:lang w:val="fr-FR"/>
        </w:rPr>
        <w:t>Methicilin</w:t>
      </w:r>
      <w:proofErr w:type="spellEnd"/>
      <w:r w:rsidRPr="000F7E04">
        <w:rPr>
          <w:rFonts w:eastAsia="Calibri" w:cstheme="minorHAnsi"/>
          <w:bCs/>
          <w:lang w:val="fr-FR"/>
        </w:rPr>
        <w:t xml:space="preserve"> </w:t>
      </w:r>
      <w:proofErr w:type="spellStart"/>
      <w:r w:rsidRPr="000F7E04">
        <w:rPr>
          <w:rFonts w:eastAsia="Calibri" w:cstheme="minorHAnsi"/>
          <w:bCs/>
          <w:lang w:val="fr-FR"/>
        </w:rPr>
        <w:t>Resistant</w:t>
      </w:r>
      <w:proofErr w:type="spellEnd"/>
      <w:r w:rsidRPr="000F7E04">
        <w:rPr>
          <w:rFonts w:eastAsia="Calibri" w:cstheme="minorHAnsi"/>
          <w:bCs/>
          <w:lang w:val="fr-FR"/>
        </w:rPr>
        <w:t xml:space="preserve"> Staphylococcus Aureus (M</w:t>
      </w:r>
      <w:r>
        <w:rPr>
          <w:rFonts w:eastAsia="Calibri" w:cstheme="minorHAnsi"/>
          <w:bCs/>
          <w:lang w:val="fr-FR"/>
        </w:rPr>
        <w:t>RSA)</w:t>
      </w:r>
    </w:p>
    <w:p w14:paraId="6E085227" w14:textId="77777777" w:rsidR="001408BD" w:rsidRPr="000F7E04"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Candida </w:t>
      </w:r>
      <w:proofErr w:type="spellStart"/>
      <w:r>
        <w:rPr>
          <w:rFonts w:eastAsia="Calibri" w:cstheme="minorHAnsi"/>
          <w:bCs/>
          <w:lang w:val="fr-FR"/>
        </w:rPr>
        <w:t>Albicans</w:t>
      </w:r>
      <w:proofErr w:type="spellEnd"/>
    </w:p>
    <w:p w14:paraId="50449290" w14:textId="77777777" w:rsidR="001408BD" w:rsidRPr="001408BD"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Aspergillus </w:t>
      </w:r>
      <w:proofErr w:type="spellStart"/>
      <w:r>
        <w:rPr>
          <w:rFonts w:eastAsia="Calibri" w:cstheme="minorHAnsi"/>
          <w:bCs/>
          <w:lang w:val="fr-FR"/>
        </w:rPr>
        <w:t>Brasiliensis</w:t>
      </w:r>
      <w:proofErr w:type="spellEnd"/>
    </w:p>
    <w:p w14:paraId="4EEE1BEC" w14:textId="751B26B1" w:rsidR="001408BD" w:rsidRPr="001408BD"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E</w:t>
      </w:r>
      <w:r w:rsidR="00754649">
        <w:rPr>
          <w:rFonts w:eastAsia="Calibri" w:cstheme="minorHAnsi"/>
          <w:bCs/>
          <w:lang w:val="fr-FR"/>
        </w:rPr>
        <w:t>.</w:t>
      </w:r>
      <w:r>
        <w:rPr>
          <w:rFonts w:eastAsia="Calibri" w:cstheme="minorHAnsi"/>
          <w:bCs/>
          <w:lang w:val="fr-FR"/>
        </w:rPr>
        <w:t xml:space="preserve"> coli</w:t>
      </w:r>
    </w:p>
    <w:p w14:paraId="11F85B07" w14:textId="2FBD4EE9" w:rsidR="001408BD" w:rsidRPr="000F7E04" w:rsidRDefault="001408BD" w:rsidP="001408BD">
      <w:pPr>
        <w:pStyle w:val="ListParagraph"/>
        <w:numPr>
          <w:ilvl w:val="0"/>
          <w:numId w:val="9"/>
        </w:numPr>
        <w:spacing w:after="0" w:line="240" w:lineRule="auto"/>
        <w:rPr>
          <w:rFonts w:eastAsia="Calibri" w:cstheme="minorHAnsi"/>
          <w:lang w:val="fr-FR"/>
        </w:rPr>
      </w:pPr>
      <w:proofErr w:type="spellStart"/>
      <w:r>
        <w:rPr>
          <w:rFonts w:eastAsia="Calibri" w:cstheme="minorHAnsi"/>
          <w:bCs/>
          <w:lang w:val="fr-FR"/>
        </w:rPr>
        <w:t>Baccillus</w:t>
      </w:r>
      <w:proofErr w:type="spellEnd"/>
      <w:r>
        <w:rPr>
          <w:rFonts w:eastAsia="Calibri" w:cstheme="minorHAnsi"/>
          <w:bCs/>
          <w:lang w:val="fr-FR"/>
        </w:rPr>
        <w:t xml:space="preserve"> cereus</w:t>
      </w:r>
    </w:p>
    <w:p w14:paraId="71B76F02" w14:textId="45D7EE15" w:rsidR="001408BD" w:rsidRDefault="001408BD" w:rsidP="001408BD">
      <w:pPr>
        <w:spacing w:after="0" w:line="240" w:lineRule="auto"/>
        <w:ind w:left="1440"/>
        <w:rPr>
          <w:rFonts w:eastAsia="Calibri" w:cstheme="minorHAnsi"/>
          <w:lang w:val="da-DK"/>
        </w:rPr>
      </w:pPr>
      <w:proofErr w:type="spellStart"/>
      <w:r>
        <w:rPr>
          <w:rFonts w:eastAsia="Calibri" w:cstheme="minorHAnsi"/>
          <w:lang w:val="da-DK"/>
        </w:rPr>
        <w:t>Partikelelemineringskinetikklassen</w:t>
      </w:r>
      <w:proofErr w:type="spellEnd"/>
      <w:r>
        <w:rPr>
          <w:rFonts w:eastAsia="Calibri" w:cstheme="minorHAnsi"/>
          <w:lang w:val="da-DK"/>
        </w:rPr>
        <w:t xml:space="preserve"> skal være i overensstemmelse med CP(0,5)5 i henhold til normen NF S 90-351:2013.</w:t>
      </w:r>
    </w:p>
    <w:p w14:paraId="63253D61" w14:textId="77777777" w:rsidR="00CF54D9" w:rsidRPr="000F7E04" w:rsidRDefault="00CF54D9" w:rsidP="001408BD">
      <w:pPr>
        <w:spacing w:after="0" w:line="240" w:lineRule="auto"/>
        <w:ind w:left="1440"/>
        <w:rPr>
          <w:rFonts w:eastAsia="Calibri" w:cstheme="minorHAnsi"/>
          <w:lang w:val="da-DK"/>
        </w:rPr>
      </w:pPr>
    </w:p>
    <w:p w14:paraId="11ED679D" w14:textId="5D6733DF" w:rsidR="005309D9" w:rsidRDefault="005309D9" w:rsidP="001408BD">
      <w:pPr>
        <w:spacing w:after="0" w:line="260" w:lineRule="exact"/>
        <w:ind w:left="1440"/>
        <w:rPr>
          <w:rFonts w:eastAsia="Calibri" w:cstheme="minorHAnsi"/>
          <w:lang w:val="da-DK"/>
        </w:rPr>
      </w:pPr>
      <w:r>
        <w:rPr>
          <w:rFonts w:eastAsia="Calibri" w:cstheme="minorHAnsi"/>
          <w:b/>
          <w:lang w:val="da-DK"/>
        </w:rPr>
        <w:t xml:space="preserve">Rengøring: </w:t>
      </w:r>
      <w:r>
        <w:rPr>
          <w:rFonts w:eastAsia="Calibri" w:cstheme="minorHAnsi"/>
          <w:lang w:val="da-DK"/>
        </w:rPr>
        <w:t>Skal kunne rengøres med støvsugning</w:t>
      </w:r>
      <w:r w:rsidR="00CB3C86">
        <w:rPr>
          <w:rFonts w:eastAsia="Calibri" w:cstheme="minorHAnsi"/>
          <w:lang w:val="da-DK"/>
        </w:rPr>
        <w:t xml:space="preserve">, </w:t>
      </w:r>
      <w:r>
        <w:rPr>
          <w:rFonts w:eastAsia="Calibri" w:cstheme="minorHAnsi"/>
          <w:lang w:val="da-DK"/>
        </w:rPr>
        <w:t>aftørring med fugtig klud</w:t>
      </w:r>
      <w:r w:rsidR="00CB3C86">
        <w:rPr>
          <w:rFonts w:eastAsia="Calibri" w:cstheme="minorHAnsi"/>
          <w:lang w:val="da-DK"/>
        </w:rPr>
        <w:t xml:space="preserve"> og højtryksrensning (gælder kun systemer monteret med A-kant plader) ved </w:t>
      </w:r>
      <w:r w:rsidR="001408BD">
        <w:rPr>
          <w:rFonts w:eastAsia="Calibri" w:cstheme="minorHAnsi"/>
          <w:lang w:val="da-DK"/>
        </w:rPr>
        <w:t>højtryksrensning må trykket ikke overstige</w:t>
      </w:r>
      <w:r w:rsidR="00CB3C86">
        <w:rPr>
          <w:rFonts w:eastAsia="Calibri" w:cstheme="minorHAnsi"/>
          <w:lang w:val="da-DK"/>
        </w:rPr>
        <w:t xml:space="preserve"> 80 bar</w:t>
      </w:r>
      <w:r w:rsidR="001408BD">
        <w:rPr>
          <w:rFonts w:eastAsia="Calibri" w:cstheme="minorHAnsi"/>
          <w:lang w:val="da-DK"/>
        </w:rPr>
        <w:t xml:space="preserve">. Der skal holdes en afstand på </w:t>
      </w:r>
      <w:r w:rsidR="00CB3C86">
        <w:rPr>
          <w:rFonts w:eastAsia="Calibri" w:cstheme="minorHAnsi"/>
          <w:lang w:val="da-DK"/>
        </w:rPr>
        <w:t>min</w:t>
      </w:r>
      <w:r w:rsidR="001408BD">
        <w:rPr>
          <w:rFonts w:eastAsia="Calibri" w:cstheme="minorHAnsi"/>
          <w:lang w:val="da-DK"/>
        </w:rPr>
        <w:t>imum</w:t>
      </w:r>
      <w:r w:rsidR="00CB3C86">
        <w:rPr>
          <w:rFonts w:eastAsia="Calibri" w:cstheme="minorHAnsi"/>
          <w:lang w:val="da-DK"/>
        </w:rPr>
        <w:t xml:space="preserve"> 1 meter</w:t>
      </w:r>
      <w:r w:rsidR="001408BD">
        <w:rPr>
          <w:rFonts w:eastAsia="Calibri" w:cstheme="minorHAnsi"/>
          <w:lang w:val="da-DK"/>
        </w:rPr>
        <w:t xml:space="preserve">, </w:t>
      </w:r>
      <w:r w:rsidR="00CB3C86">
        <w:rPr>
          <w:rFonts w:eastAsia="Calibri" w:cstheme="minorHAnsi"/>
          <w:lang w:val="da-DK"/>
        </w:rPr>
        <w:t>med vandspredning i 30</w:t>
      </w:r>
      <w:r w:rsidR="00CB3C86" w:rsidRPr="00F1629F">
        <w:rPr>
          <w:rFonts w:eastAsia="Calibri" w:cstheme="minorHAnsi"/>
          <w:lang w:val="da-DK"/>
        </w:rPr>
        <w:t>°</w:t>
      </w:r>
      <w:r w:rsidR="00CB3C86">
        <w:rPr>
          <w:rFonts w:eastAsia="Calibri" w:cstheme="minorHAnsi"/>
          <w:lang w:val="da-DK"/>
        </w:rPr>
        <w:t xml:space="preserve"> vinkel. </w:t>
      </w:r>
      <w:r w:rsidR="001408BD">
        <w:rPr>
          <w:rFonts w:eastAsia="Calibri" w:cstheme="minorHAnsi"/>
          <w:lang w:val="da-DK"/>
        </w:rPr>
        <w:t xml:space="preserve">Vandgennemstrømning må ikke overstige </w:t>
      </w:r>
      <w:r w:rsidR="00CB3C86">
        <w:rPr>
          <w:rFonts w:eastAsia="Calibri" w:cstheme="minorHAnsi"/>
          <w:lang w:val="da-DK"/>
        </w:rPr>
        <w:t>360L/t</w:t>
      </w:r>
      <w:r w:rsidR="001408BD">
        <w:rPr>
          <w:rFonts w:eastAsia="Calibri" w:cstheme="minorHAnsi"/>
          <w:lang w:val="da-DK"/>
        </w:rPr>
        <w:t>.</w:t>
      </w:r>
      <w:r w:rsidR="00CB3C86">
        <w:rPr>
          <w:rFonts w:eastAsia="Calibri" w:cstheme="minorHAnsi"/>
          <w:lang w:val="da-DK"/>
        </w:rPr>
        <w:t xml:space="preserve"> </w:t>
      </w:r>
      <w:r w:rsidR="001408BD">
        <w:rPr>
          <w:rFonts w:eastAsia="Calibri" w:cstheme="minorHAnsi"/>
          <w:lang w:val="da-DK"/>
        </w:rPr>
        <w:t>Ved højtryksrens skal plader være fastgjort med pladeclips til skinnesystemet.</w:t>
      </w:r>
    </w:p>
    <w:p w14:paraId="2BD60099" w14:textId="77777777" w:rsidR="00754649" w:rsidRDefault="005309D9" w:rsidP="005309D9">
      <w:pPr>
        <w:spacing w:after="0" w:line="260" w:lineRule="exact"/>
        <w:ind w:left="1440"/>
        <w:rPr>
          <w:rFonts w:eastAsia="Calibri" w:cstheme="minorHAnsi"/>
          <w:lang w:val="da-DK"/>
        </w:rPr>
      </w:pP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p>
    <w:p w14:paraId="5BACB458" w14:textId="2DA847C4" w:rsidR="005309D9" w:rsidRDefault="005309D9" w:rsidP="005309D9">
      <w:pPr>
        <w:spacing w:after="0" w:line="260" w:lineRule="exact"/>
        <w:ind w:left="1440"/>
        <w:rPr>
          <w:rFonts w:eastAsia="Calibri" w:cstheme="minorHAnsi"/>
          <w:lang w:val="da-DK"/>
        </w:rPr>
      </w:pP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w:t>
      </w:r>
      <w:r>
        <w:rPr>
          <w:rFonts w:eastAsia="Calibri" w:cstheme="minorHAnsi"/>
          <w:lang w:val="da-DK"/>
        </w:rPr>
        <w:t xml:space="preserve"> </w:t>
      </w:r>
    </w:p>
    <w:p w14:paraId="0B8F8AA9" w14:textId="5E3F182D" w:rsidR="005309D9" w:rsidRDefault="005309D9" w:rsidP="005309D9">
      <w:pPr>
        <w:spacing w:after="0" w:line="260" w:lineRule="exact"/>
        <w:ind w:left="1440"/>
        <w:rPr>
          <w:rFonts w:eastAsia="Calibri" w:cstheme="minorHAnsi"/>
          <w:lang w:val="da-DK"/>
        </w:rPr>
      </w:pPr>
      <w:r>
        <w:rPr>
          <w:rFonts w:eastAsia="Calibri" w:cstheme="minorHAnsi"/>
          <w:bCs/>
          <w:lang w:val="da-DK"/>
        </w:rPr>
        <w:t>Loftspladen skal være klassificeret minimum som klasse 5 for følgende rengørings- og desinficeringsmetoder (</w:t>
      </w:r>
      <w:r w:rsidR="00754649">
        <w:rPr>
          <w:rFonts w:eastAsia="Calibri" w:cstheme="minorHAnsi"/>
          <w:bCs/>
          <w:lang w:val="da-DK"/>
        </w:rPr>
        <w:t>ugentlig</w:t>
      </w:r>
      <w:r>
        <w:rPr>
          <w:rFonts w:eastAsia="Calibri" w:cstheme="minorHAnsi"/>
          <w:bCs/>
          <w:lang w:val="da-DK"/>
        </w:rPr>
        <w:t xml:space="preserve"> desinfektion)</w:t>
      </w:r>
    </w:p>
    <w:p w14:paraId="1CC71E1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Aktivt klor 2,6%</w:t>
      </w:r>
    </w:p>
    <w:p w14:paraId="1A9C668A" w14:textId="6CFB28CF" w:rsidR="00CB3C86" w:rsidRDefault="00CB3C86"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Kvaternær ammonium 0,25%</w:t>
      </w:r>
    </w:p>
    <w:p w14:paraId="1DD9D74F"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Hydrogenperoxid 5%</w:t>
      </w:r>
    </w:p>
    <w:p w14:paraId="4925B6B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Ethanol</w:t>
      </w:r>
      <w:proofErr w:type="spellEnd"/>
      <w:r>
        <w:rPr>
          <w:rFonts w:eastAsia="Times New Roman" w:cstheme="minorHAnsi"/>
          <w:bCs/>
          <w:lang w:val="da-DK" w:eastAsia="da-DK"/>
        </w:rPr>
        <w:t xml:space="preserve"> 70%</w:t>
      </w:r>
    </w:p>
    <w:p w14:paraId="558D3D07" w14:textId="76C6C1B7" w:rsidR="00CB3C86" w:rsidRDefault="00CB3C86" w:rsidP="005309D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Isopropanol</w:t>
      </w:r>
      <w:proofErr w:type="spellEnd"/>
      <w:r>
        <w:rPr>
          <w:rFonts w:eastAsia="Times New Roman" w:cstheme="minorHAnsi"/>
          <w:bCs/>
          <w:lang w:val="da-DK" w:eastAsia="da-DK"/>
        </w:rPr>
        <w:t xml:space="preserve"> 70%</w:t>
      </w:r>
    </w:p>
    <w:p w14:paraId="594B6D58" w14:textId="04675D9D" w:rsidR="00754649" w:rsidRDefault="00754649" w:rsidP="00754649">
      <w:pPr>
        <w:spacing w:after="0" w:line="260" w:lineRule="exact"/>
        <w:ind w:left="1440"/>
        <w:rPr>
          <w:rFonts w:eastAsia="Times New Roman" w:cstheme="minorHAnsi"/>
          <w:bCs/>
          <w:lang w:val="da-DK" w:eastAsia="da-DK"/>
        </w:rPr>
      </w:pPr>
      <w:r>
        <w:rPr>
          <w:rFonts w:eastAsia="Times New Roman" w:cstheme="minorHAnsi"/>
          <w:bCs/>
          <w:lang w:val="da-DK" w:eastAsia="da-DK"/>
        </w:rPr>
        <w:t>Der må kun anvendes bløde materialer og udstyr på pladens overflade.</w:t>
      </w:r>
    </w:p>
    <w:p w14:paraId="2B9EEAE0" w14:textId="77777777" w:rsidR="00754649" w:rsidRDefault="00754649" w:rsidP="00754649">
      <w:pPr>
        <w:spacing w:after="0" w:line="260" w:lineRule="exact"/>
        <w:ind w:left="1440"/>
        <w:rPr>
          <w:rFonts w:eastAsia="Times New Roman" w:cstheme="minorHAnsi"/>
          <w:bCs/>
          <w:lang w:val="da-DK" w:eastAsia="da-DK"/>
        </w:rPr>
      </w:pPr>
    </w:p>
    <w:p w14:paraId="7945409E" w14:textId="7E40DB12" w:rsidR="005309D9" w:rsidRDefault="005309D9" w:rsidP="005309D9">
      <w:pPr>
        <w:spacing w:after="0" w:line="260" w:lineRule="exact"/>
        <w:ind w:left="1440"/>
        <w:rPr>
          <w:rFonts w:eastAsia="Times New Roman" w:cstheme="minorHAnsi"/>
          <w:bCs/>
          <w:lang w:val="da-DK" w:eastAsia="da-DK"/>
        </w:rPr>
      </w:pPr>
      <w:r>
        <w:rPr>
          <w:rFonts w:eastAsia="Times New Roman" w:cstheme="minorHAnsi"/>
          <w:b/>
          <w:lang w:val="da-DK" w:eastAsia="da-DK"/>
        </w:rPr>
        <w:t xml:space="preserve">Renrum: </w:t>
      </w:r>
      <w:r>
        <w:rPr>
          <w:rFonts w:eastAsia="Times New Roman" w:cstheme="minorHAnsi"/>
          <w:bCs/>
          <w:lang w:val="da-DK" w:eastAsia="da-DK"/>
        </w:rPr>
        <w:t xml:space="preserve">Det færdige loft  skal minimum opfylde ISO klasse </w:t>
      </w:r>
      <w:r w:rsidR="00754649">
        <w:rPr>
          <w:rFonts w:eastAsia="Times New Roman" w:cstheme="minorHAnsi"/>
          <w:bCs/>
          <w:lang w:val="da-DK" w:eastAsia="da-DK"/>
        </w:rPr>
        <w:t>3</w:t>
      </w:r>
      <w:r>
        <w:rPr>
          <w:rFonts w:eastAsia="Times New Roman" w:cstheme="minorHAnsi"/>
          <w:bCs/>
          <w:lang w:val="da-DK" w:eastAsia="da-DK"/>
        </w:rPr>
        <w:t xml:space="preserve"> i henhold til</w:t>
      </w:r>
    </w:p>
    <w:p w14:paraId="70CCECEC" w14:textId="77777777" w:rsidR="005309D9" w:rsidRPr="00F1629F" w:rsidRDefault="005309D9" w:rsidP="005309D9">
      <w:pPr>
        <w:spacing w:after="0" w:line="260" w:lineRule="exact"/>
        <w:ind w:left="1440"/>
        <w:rPr>
          <w:rFonts w:eastAsia="Times New Roman" w:cstheme="minorHAnsi"/>
          <w:bCs/>
          <w:lang w:val="da-DK" w:eastAsia="da-DK"/>
        </w:rPr>
      </w:pPr>
      <w:r>
        <w:rPr>
          <w:rFonts w:eastAsia="Times New Roman" w:cstheme="minorHAnsi"/>
          <w:bCs/>
          <w:lang w:val="da-DK" w:eastAsia="da-DK"/>
        </w:rPr>
        <w:t>ISO 14644-1:2015</w:t>
      </w:r>
    </w:p>
    <w:p w14:paraId="00AA1FEF" w14:textId="77777777" w:rsidR="005309D9" w:rsidRPr="00C0606C" w:rsidRDefault="005309D9" w:rsidP="005309D9">
      <w:pPr>
        <w:spacing w:after="0" w:line="260" w:lineRule="exact"/>
        <w:ind w:left="1440"/>
        <w:rPr>
          <w:rFonts w:eastAsia="Times New Roman" w:cstheme="minorHAnsi"/>
          <w:bCs/>
          <w:lang w:val="da-DK" w:eastAsia="da-DK"/>
        </w:rPr>
      </w:pPr>
    </w:p>
    <w:p w14:paraId="1997D397" w14:textId="53215A1A" w:rsidR="005309D9" w:rsidRDefault="005309D9" w:rsidP="005309D9">
      <w:pPr>
        <w:spacing w:after="0" w:line="260" w:lineRule="exact"/>
        <w:ind w:left="1440"/>
        <w:rPr>
          <w:rFonts w:cstheme="minorHAnsi"/>
          <w:lang w:val="da-DK"/>
        </w:rPr>
      </w:pPr>
      <w:r w:rsidRPr="00F55C09">
        <w:rPr>
          <w:rFonts w:eastAsia="Times New Roman" w:cstheme="minorHAnsi"/>
          <w:b/>
          <w:lang w:val="da-DK" w:eastAsia="da-DK"/>
        </w:rPr>
        <w:t>Lydabsorption α</w:t>
      </w:r>
      <w:r>
        <w:rPr>
          <w:rFonts w:eastAsia="Times New Roman" w:cstheme="minorHAnsi"/>
          <w:b/>
          <w:lang w:val="da-DK" w:eastAsia="da-DK"/>
        </w:rPr>
        <w:t>w</w:t>
      </w:r>
      <w:r w:rsidRPr="00F55C09">
        <w:rPr>
          <w:rFonts w:eastAsia="Times New Roman" w:cstheme="minorHAnsi"/>
          <w:lang w:val="da-DK" w:eastAsia="da-DK"/>
        </w:rPr>
        <w:t xml:space="preserve"> </w:t>
      </w:r>
      <w:r w:rsidRPr="009C0E5A">
        <w:rPr>
          <w:rFonts w:cstheme="minorHAnsi"/>
          <w:lang w:val="da-DK"/>
        </w:rPr>
        <w:t>ved konstruktionshøjde på 200mm målt iht. ISO 354 kan overholde flg. Krav: 125Hz=0,</w:t>
      </w:r>
      <w:r w:rsidR="001408BD">
        <w:rPr>
          <w:rFonts w:cstheme="minorHAnsi"/>
          <w:lang w:val="da-DK"/>
        </w:rPr>
        <w:t>4</w:t>
      </w:r>
      <w:r>
        <w:rPr>
          <w:rFonts w:cstheme="minorHAnsi"/>
          <w:lang w:val="da-DK"/>
        </w:rPr>
        <w:t>0</w:t>
      </w:r>
      <w:r w:rsidRPr="009C0E5A">
        <w:rPr>
          <w:rFonts w:cstheme="minorHAnsi"/>
          <w:lang w:val="da-DK"/>
        </w:rPr>
        <w:t xml:space="preserve"> / 250Hz=0,</w:t>
      </w:r>
      <w:r>
        <w:rPr>
          <w:rFonts w:cstheme="minorHAnsi"/>
          <w:lang w:val="da-DK"/>
        </w:rPr>
        <w:t>90</w:t>
      </w:r>
      <w:r w:rsidRPr="009C0E5A">
        <w:rPr>
          <w:rFonts w:cstheme="minorHAnsi"/>
          <w:lang w:val="da-DK"/>
        </w:rPr>
        <w:t xml:space="preserve"> / 500Hz=</w:t>
      </w:r>
      <w:r w:rsidR="001408BD">
        <w:rPr>
          <w:rFonts w:cstheme="minorHAnsi"/>
          <w:lang w:val="da-DK"/>
        </w:rPr>
        <w:t>1,00</w:t>
      </w:r>
      <w:r>
        <w:rPr>
          <w:rFonts w:cstheme="minorHAnsi"/>
          <w:lang w:val="da-DK"/>
        </w:rPr>
        <w:t xml:space="preserve"> </w:t>
      </w:r>
      <w:r w:rsidRPr="009C0E5A">
        <w:rPr>
          <w:rFonts w:cstheme="minorHAnsi"/>
          <w:lang w:val="da-DK"/>
        </w:rPr>
        <w:t>/ 1000Hz=</w:t>
      </w:r>
      <w:r>
        <w:rPr>
          <w:rFonts w:cstheme="minorHAnsi"/>
          <w:lang w:val="da-DK"/>
        </w:rPr>
        <w:t>0,9</w:t>
      </w:r>
      <w:r w:rsidR="001408BD">
        <w:rPr>
          <w:rFonts w:cstheme="minorHAnsi"/>
          <w:lang w:val="da-DK"/>
        </w:rPr>
        <w:t>5</w:t>
      </w:r>
      <w:r w:rsidRPr="009C0E5A">
        <w:rPr>
          <w:rFonts w:cstheme="minorHAnsi"/>
          <w:lang w:val="da-DK"/>
        </w:rPr>
        <w:t xml:space="preserve"> / 2000Hz=</w:t>
      </w:r>
      <w:r w:rsidR="001408BD">
        <w:rPr>
          <w:rFonts w:cstheme="minorHAnsi"/>
          <w:lang w:val="da-DK"/>
        </w:rPr>
        <w:t>1,00</w:t>
      </w:r>
      <w:r w:rsidRPr="009C0E5A">
        <w:rPr>
          <w:rFonts w:cstheme="minorHAnsi"/>
          <w:lang w:val="da-DK"/>
        </w:rPr>
        <w:t xml:space="preserve"> / 4000Hz=</w:t>
      </w:r>
      <w:r w:rsidR="001408BD">
        <w:rPr>
          <w:rFonts w:cstheme="minorHAnsi"/>
          <w:lang w:val="da-DK"/>
        </w:rPr>
        <w:t>1,00</w:t>
      </w:r>
      <w:r w:rsidRPr="009C0E5A">
        <w:rPr>
          <w:rFonts w:cstheme="minorHAnsi"/>
          <w:lang w:val="da-DK"/>
        </w:rPr>
        <w:t xml:space="preserve">. ISO klasse </w:t>
      </w:r>
      <w:r>
        <w:rPr>
          <w:rFonts w:cstheme="minorHAnsi"/>
          <w:lang w:val="da-DK"/>
        </w:rPr>
        <w:t>A</w:t>
      </w:r>
      <w:r w:rsidRPr="009C0E5A">
        <w:rPr>
          <w:rFonts w:cstheme="minorHAnsi"/>
          <w:lang w:val="da-DK"/>
        </w:rPr>
        <w:t xml:space="preserve"> med αW=</w:t>
      </w:r>
      <w:r w:rsidR="001408BD">
        <w:rPr>
          <w:rFonts w:cstheme="minorHAnsi"/>
          <w:lang w:val="da-DK"/>
        </w:rPr>
        <w:t>1,00</w:t>
      </w:r>
      <w:r w:rsidRPr="009C0E5A">
        <w:rPr>
          <w:rFonts w:cstheme="minorHAnsi"/>
          <w:lang w:val="da-DK"/>
        </w:rPr>
        <w:t xml:space="preserve"> / NRC=0,</w:t>
      </w:r>
      <w:r>
        <w:rPr>
          <w:rFonts w:cstheme="minorHAnsi"/>
          <w:lang w:val="da-DK"/>
        </w:rPr>
        <w:t>9</w:t>
      </w:r>
      <w:r w:rsidRPr="009C0E5A">
        <w:rPr>
          <w:rFonts w:cstheme="minorHAnsi"/>
          <w:lang w:val="da-DK"/>
        </w:rPr>
        <w:t>5</w:t>
      </w:r>
    </w:p>
    <w:p w14:paraId="709D116F" w14:textId="77777777" w:rsidR="005309D9" w:rsidRDefault="005309D9" w:rsidP="005309D9">
      <w:pPr>
        <w:spacing w:after="0" w:line="240" w:lineRule="auto"/>
        <w:rPr>
          <w:lang w:val="da-DK"/>
        </w:rPr>
      </w:pPr>
    </w:p>
    <w:p w14:paraId="54B2C2E6" w14:textId="77777777" w:rsidR="005309D9" w:rsidRDefault="005309D9" w:rsidP="005309D9">
      <w:pPr>
        <w:spacing w:after="0" w:line="240" w:lineRule="auto"/>
        <w:ind w:left="1440"/>
        <w:rPr>
          <w:rFonts w:eastAsia="Calibri" w:cstheme="minorHAnsi"/>
          <w:bCs/>
          <w:lang w:val="da-DK"/>
        </w:rPr>
      </w:pPr>
      <w:bookmarkStart w:id="2"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68EBE59E" w14:textId="77777777" w:rsidR="005309D9" w:rsidRDefault="005309D9" w:rsidP="005309D9">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3CD4C61A" w14:textId="77777777" w:rsidR="005309D9" w:rsidRDefault="005309D9" w:rsidP="005309D9">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49C095E8" w14:textId="77777777" w:rsidR="005309D9" w:rsidRDefault="005309D9" w:rsidP="005309D9">
      <w:pPr>
        <w:spacing w:after="0" w:line="240" w:lineRule="auto"/>
        <w:ind w:left="1440"/>
        <w:rPr>
          <w:rFonts w:eastAsia="Calibri" w:cstheme="minorHAnsi"/>
          <w:b/>
          <w:bCs/>
          <w:lang w:val="da-DK"/>
        </w:rPr>
      </w:pPr>
      <w:bookmarkStart w:id="3" w:name="_Hlk163817149"/>
      <w:bookmarkEnd w:id="2"/>
    </w:p>
    <w:p w14:paraId="7C43C38A" w14:textId="77777777" w:rsidR="005309D9" w:rsidRDefault="005309D9" w:rsidP="005309D9">
      <w:pPr>
        <w:spacing w:after="0" w:line="240" w:lineRule="auto"/>
        <w:ind w:left="1440"/>
        <w:rPr>
          <w:lang w:val="da-DK"/>
        </w:rPr>
      </w:pPr>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4EB1724E" w14:textId="77777777" w:rsidR="005309D9" w:rsidRPr="00830AA1" w:rsidRDefault="005309D9" w:rsidP="005309D9">
      <w:pPr>
        <w:spacing w:after="0" w:line="240" w:lineRule="auto"/>
        <w:ind w:left="1440"/>
        <w:rPr>
          <w:rFonts w:eastAsia="Calibri" w:cstheme="minorHAnsi"/>
          <w:lang w:val="da-DK"/>
        </w:rPr>
      </w:pPr>
    </w:p>
    <w:p w14:paraId="6DF68B09" w14:textId="1D1ACE0B" w:rsidR="005309D9" w:rsidRPr="00D43F6C" w:rsidRDefault="005309D9" w:rsidP="00754649">
      <w:pPr>
        <w:spacing w:after="0" w:line="240" w:lineRule="auto"/>
        <w:ind w:left="1440"/>
        <w:rPr>
          <w:rFonts w:eastAsia="Calibri" w:cstheme="minorHAnsi"/>
          <w:lang w:val="da-DK"/>
        </w:rPr>
      </w:pPr>
      <w:r w:rsidRPr="00D43F6C">
        <w:rPr>
          <w:rFonts w:eastAsia="Calibri" w:cstheme="minorHAnsi"/>
          <w:b/>
          <w:bCs/>
          <w:lang w:val="da-DK"/>
        </w:rPr>
        <w:lastRenderedPageBreak/>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6CADB365" w14:textId="77777777" w:rsidR="00A97528" w:rsidRDefault="00A97528" w:rsidP="00F30C97">
      <w:pPr>
        <w:spacing w:after="0" w:line="240" w:lineRule="auto"/>
        <w:ind w:left="1440"/>
        <w:rPr>
          <w:rFonts w:eastAsia="Calibri" w:cstheme="minorHAnsi"/>
          <w:b/>
          <w:bCs/>
          <w:lang w:val="da-DK"/>
        </w:rPr>
      </w:pPr>
    </w:p>
    <w:p w14:paraId="215E6477" w14:textId="4E13E7BA" w:rsidR="005309D9" w:rsidRDefault="005309D9" w:rsidP="00F30C97">
      <w:pPr>
        <w:spacing w:after="0" w:line="240" w:lineRule="auto"/>
        <w:ind w:left="1440"/>
        <w:rPr>
          <w:rFonts w:eastAsia="Calibri" w:cstheme="minorHAnsi"/>
          <w:bCs/>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3"/>
    </w:p>
    <w:p w14:paraId="2234C646" w14:textId="77777777" w:rsidR="00660082" w:rsidRPr="00660082" w:rsidRDefault="00660082" w:rsidP="005309D9">
      <w:pPr>
        <w:spacing w:after="0" w:line="240" w:lineRule="auto"/>
        <w:ind w:left="1440"/>
        <w:rPr>
          <w:rFonts w:eastAsia="Calibri" w:cstheme="minorHAnsi"/>
          <w:bCs/>
          <w:lang w:val="da-DK"/>
        </w:rPr>
      </w:pPr>
    </w:p>
    <w:p w14:paraId="3D40E2A0" w14:textId="77777777" w:rsidR="005309D9" w:rsidRPr="00660082" w:rsidRDefault="005309D9" w:rsidP="005309D9">
      <w:pPr>
        <w:spacing w:after="0" w:line="240" w:lineRule="auto"/>
        <w:ind w:left="1440"/>
        <w:rPr>
          <w:rFonts w:eastAsia="Calibri" w:cstheme="minorHAnsi"/>
          <w:b/>
          <w:lang w:val="da-DK"/>
        </w:rPr>
      </w:pPr>
      <w:r w:rsidRPr="00660082">
        <w:rPr>
          <w:rFonts w:eastAsia="Calibri" w:cstheme="minorHAnsi"/>
          <w:b/>
          <w:lang w:val="da-DK"/>
        </w:rPr>
        <w:t>Skinnesystem:</w:t>
      </w:r>
    </w:p>
    <w:p w14:paraId="7D42F335" w14:textId="676D25FE" w:rsidR="005309D9" w:rsidRDefault="005309D9" w:rsidP="005309D9">
      <w:pPr>
        <w:spacing w:after="0" w:line="240" w:lineRule="auto"/>
        <w:ind w:left="1440"/>
        <w:rPr>
          <w:rFonts w:eastAsia="Calibri" w:cstheme="minorHAnsi"/>
          <w:lang w:val="da-DK"/>
        </w:rPr>
      </w:pPr>
      <w:r w:rsidRPr="006F1E60">
        <w:rPr>
          <w:rFonts w:eastAsia="Calibri" w:cstheme="minorHAnsi"/>
          <w:lang w:val="da-DK"/>
        </w:rPr>
        <w:t xml:space="preserve">Nedhængt </w:t>
      </w:r>
      <w:r w:rsidR="00660082" w:rsidRPr="00660082">
        <w:rPr>
          <w:color w:val="4F81BD" w:themeColor="accent1"/>
          <w:lang w:val="da-DK"/>
        </w:rPr>
        <w:t xml:space="preserve">&lt; </w:t>
      </w:r>
      <w:r w:rsidRPr="00660082">
        <w:rPr>
          <w:color w:val="4F81BD" w:themeColor="accent1"/>
          <w:lang w:val="da-DK"/>
        </w:rPr>
        <w:t>synligt</w:t>
      </w:r>
      <w:r w:rsidR="00660082">
        <w:rPr>
          <w:color w:val="4F81BD" w:themeColor="accent1"/>
          <w:lang w:val="da-DK"/>
        </w:rPr>
        <w:t xml:space="preserve"> &gt; / &lt; delvist synligt &gt;</w:t>
      </w:r>
      <w:r>
        <w:rPr>
          <w:rFonts w:eastAsia="Calibri" w:cstheme="minorHAnsi"/>
          <w:lang w:val="da-DK"/>
        </w:rPr>
        <w:t xml:space="preserve"> </w:t>
      </w:r>
      <w:r w:rsidRPr="006F1E60">
        <w:rPr>
          <w:rFonts w:eastAsia="Calibri" w:cstheme="minorHAnsi"/>
          <w:lang w:val="da-DK"/>
        </w:rPr>
        <w:t>T</w:t>
      </w:r>
      <w:r w:rsidR="00FD64C1">
        <w:rPr>
          <w:rFonts w:eastAsia="Calibri" w:cstheme="minorHAnsi"/>
          <w:lang w:val="da-DK"/>
        </w:rPr>
        <w:t>24</w:t>
      </w:r>
      <w:r w:rsidR="00660082">
        <w:rPr>
          <w:rFonts w:eastAsia="Calibri" w:cstheme="minorHAnsi"/>
          <w:lang w:val="da-DK"/>
        </w:rPr>
        <w:t xml:space="preserve"> ECR</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sidR="00660082">
        <w:rPr>
          <w:rFonts w:eastAsia="Calibri" w:cstheme="minorHAnsi"/>
          <w:lang w:val="da-DK"/>
        </w:rPr>
        <w:t>D</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35F08C63" w14:textId="77777777" w:rsidR="00660082" w:rsidRDefault="00660082" w:rsidP="005309D9">
      <w:pPr>
        <w:spacing w:after="0" w:line="240" w:lineRule="auto"/>
        <w:ind w:left="1440"/>
        <w:rPr>
          <w:rFonts w:eastAsia="Calibri" w:cstheme="minorHAnsi"/>
          <w:lang w:val="da-DK"/>
        </w:rPr>
      </w:pPr>
      <w:r w:rsidRPr="00CC7586">
        <w:rPr>
          <w:rFonts w:eastAsia="Calibri" w:cstheme="minorHAnsi"/>
          <w:lang w:val="da-DK"/>
        </w:rPr>
        <w:t xml:space="preserve">Alle komponenter skal være fremstillet i formalet galvaniseret stål, valset i ét stykke, dog skal de synlige komponenter være med en glat, hvid overflade. Alle synlige komponenter som bæreprofiler, tværprofiler og kantprofiler skal være nærmeste </w:t>
      </w:r>
      <w:bookmarkStart w:id="4" w:name="_Hlk40085651"/>
      <w:r w:rsidRPr="00CC7586">
        <w:rPr>
          <w:rFonts w:eastAsia="Calibri" w:cstheme="minorHAnsi"/>
          <w:lang w:val="da-DK"/>
        </w:rPr>
        <w:t>RAL-farve RAL 9003, glans 20</w:t>
      </w:r>
      <w:r w:rsidRPr="00CC7586">
        <w:rPr>
          <w:rFonts w:eastAsia="Calibri" w:cstheme="minorHAnsi"/>
          <w:lang w:val="da-DK"/>
        </w:rPr>
        <w:br/>
      </w:r>
      <w:bookmarkEnd w:id="4"/>
    </w:p>
    <w:p w14:paraId="0C79255A" w14:textId="4F16BA29" w:rsidR="005309D9" w:rsidRDefault="005309D9" w:rsidP="005309D9">
      <w:pPr>
        <w:spacing w:after="0" w:line="240" w:lineRule="auto"/>
        <w:ind w:left="1440"/>
        <w:rPr>
          <w:rFonts w:eastAsia="Calibri" w:cstheme="minorHAnsi"/>
          <w:lang w:val="da-DK"/>
        </w:rPr>
      </w:pPr>
      <w:r w:rsidRPr="00F1629F">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1E9AB328" w14:textId="77777777" w:rsidR="005309D9" w:rsidRPr="00CC7586" w:rsidRDefault="005309D9" w:rsidP="005309D9">
      <w:pPr>
        <w:spacing w:after="0" w:line="240" w:lineRule="auto"/>
        <w:ind w:left="1440"/>
        <w:rPr>
          <w:rFonts w:eastAsia="Calibri" w:cstheme="minorHAnsi"/>
          <w:lang w:val="da-DK"/>
        </w:rPr>
      </w:pPr>
    </w:p>
    <w:p w14:paraId="2FD7C79F" w14:textId="309CC383" w:rsidR="005309D9" w:rsidRPr="007E6F3C" w:rsidRDefault="005309D9" w:rsidP="00F30C97">
      <w:pPr>
        <w:spacing w:after="0" w:line="240" w:lineRule="auto"/>
        <w:ind w:left="1440"/>
        <w:rPr>
          <w:rFonts w:eastAsia="Calibri" w:cstheme="minorHAnsi"/>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skyggenot/vinkelkantsprofil mm skal fastgøres pr. 300 mm med skrue med fladt baghoved. RAL-farve RAL 9003, glans </w:t>
      </w:r>
      <w:r w:rsidR="00660082">
        <w:rPr>
          <w:rFonts w:eastAsia="Calibri" w:cstheme="minorHAnsi"/>
          <w:lang w:val="da-DK"/>
        </w:rPr>
        <w:t>20</w:t>
      </w:r>
      <w:r w:rsidRPr="00562055">
        <w:rPr>
          <w:rFonts w:eastAsia="Calibri" w:cstheme="minorHAnsi"/>
          <w:color w:val="4F81BD" w:themeColor="accent1"/>
          <w:lang w:val="da-DK"/>
        </w:rPr>
        <w:br/>
      </w:r>
    </w:p>
    <w:p w14:paraId="0411DA2F" w14:textId="77777777" w:rsidR="005309D9" w:rsidRDefault="005309D9" w:rsidP="005309D9">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3BEBF220" w14:textId="77777777" w:rsidR="005309D9" w:rsidRPr="00F1629F" w:rsidRDefault="005309D9" w:rsidP="005309D9">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opstropning i bæreprofiler.</w:t>
      </w:r>
    </w:p>
    <w:p w14:paraId="65B4802D" w14:textId="77777777" w:rsidR="005309D9" w:rsidRDefault="005309D9" w:rsidP="005309D9">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58A63449" w14:textId="77777777" w:rsidR="005309D9" w:rsidRDefault="005309D9" w:rsidP="005309D9">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7215DC17" w14:textId="77777777" w:rsidR="00760EF4" w:rsidRDefault="00760EF4" w:rsidP="00450CF2">
      <w:pPr>
        <w:spacing w:after="0" w:line="240" w:lineRule="auto"/>
        <w:ind w:left="1440"/>
        <w:rPr>
          <w:rFonts w:cstheme="minorHAnsi"/>
          <w:lang w:val="da-DK"/>
        </w:rPr>
      </w:pPr>
    </w:p>
    <w:p w14:paraId="3DD3D43B" w14:textId="77777777" w:rsidR="00450CF2" w:rsidRDefault="00450CF2" w:rsidP="005309D9">
      <w:pPr>
        <w:spacing w:line="240" w:lineRule="auto"/>
        <w:ind w:left="1440"/>
        <w:rPr>
          <w:rFonts w:cstheme="minorHAnsi"/>
          <w:b/>
          <w:lang w:val="da-DK"/>
        </w:rPr>
      </w:pPr>
    </w:p>
    <w:p w14:paraId="45A6A982" w14:textId="77777777" w:rsidR="00450CF2" w:rsidRDefault="005309D9" w:rsidP="00450CF2">
      <w:pPr>
        <w:spacing w:after="0" w:line="240" w:lineRule="auto"/>
        <w:ind w:left="1440"/>
        <w:rPr>
          <w:rFonts w:eastAsia="Calibri" w:cstheme="minorHAnsi"/>
          <w:color w:val="000000" w:themeColor="text1"/>
          <w:lang w:val="da-DK"/>
        </w:rPr>
      </w:pPr>
      <w:r w:rsidRPr="007E6F3C">
        <w:rPr>
          <w:rFonts w:cstheme="minorHAnsi"/>
          <w:b/>
          <w:lang w:val="da-DK"/>
        </w:rPr>
        <w:lastRenderedPageBreak/>
        <w:t>Forstærkninger:</w:t>
      </w:r>
      <w:r w:rsidRPr="007E6F3C">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7B30AA9C" w14:textId="0281B919" w:rsidR="005309D9" w:rsidRPr="00F1629F" w:rsidRDefault="005309D9" w:rsidP="005309D9">
      <w:pPr>
        <w:spacing w:line="240" w:lineRule="auto"/>
        <w:ind w:left="1440"/>
        <w:rPr>
          <w:rFonts w:cstheme="minorHAnsi"/>
          <w:lang w:val="da-DK"/>
        </w:rPr>
      </w:pPr>
      <w:r w:rsidRPr="007E6F3C">
        <w:rPr>
          <w:rFonts w:cstheme="minorHAnsi"/>
          <w:lang w:val="da-DK"/>
        </w:rPr>
        <w:br/>
      </w:r>
      <w:r w:rsidRPr="007E6F3C">
        <w:rPr>
          <w:rFonts w:cstheme="minorHAnsi"/>
          <w:b/>
          <w:lang w:val="da-DK"/>
        </w:rPr>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150E1790" w14:textId="77777777" w:rsidR="005309D9" w:rsidRDefault="005309D9" w:rsidP="005309D9">
      <w:pPr>
        <w:spacing w:after="0" w:line="240" w:lineRule="auto"/>
        <w:ind w:left="1440"/>
        <w:rPr>
          <w:rFonts w:cstheme="minorHAnsi"/>
          <w:b/>
          <w:lang w:val="da-DK"/>
        </w:rPr>
      </w:pPr>
      <w:r w:rsidRPr="007E6F3C">
        <w:rPr>
          <w:rFonts w:cstheme="minorHAnsi"/>
          <w:b/>
          <w:lang w:val="da-DK"/>
        </w:rPr>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58AAB093" w14:textId="77777777" w:rsidR="005309D9" w:rsidRDefault="005309D9" w:rsidP="005309D9">
      <w:pPr>
        <w:spacing w:after="0" w:line="240" w:lineRule="auto"/>
        <w:ind w:left="1440"/>
        <w:rPr>
          <w:rFonts w:eastAsia="Calibri" w:cstheme="minorHAnsi"/>
          <w:lang w:val="da-DK"/>
        </w:rPr>
      </w:pPr>
      <w:r w:rsidRPr="007E6F3C">
        <w:rPr>
          <w:rFonts w:cstheme="minorHAnsi"/>
          <w:b/>
          <w:lang w:val="da-DK"/>
        </w:rPr>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6407DEDA" w14:textId="77777777" w:rsidR="005309D9" w:rsidRPr="00F1629F" w:rsidRDefault="005309D9" w:rsidP="00FD64C1">
      <w:pPr>
        <w:spacing w:after="0" w:line="240" w:lineRule="auto"/>
        <w:rPr>
          <w:rFonts w:eastAsia="Calibri" w:cstheme="minorHAnsi"/>
          <w:lang w:val="da-DK"/>
        </w:rPr>
      </w:pPr>
    </w:p>
    <w:p w14:paraId="1CFD4782" w14:textId="77777777" w:rsidR="005309D9" w:rsidRPr="007E6F3C" w:rsidRDefault="005309D9" w:rsidP="005309D9">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3BAD18CC" w14:textId="77777777" w:rsidR="005309D9" w:rsidRPr="007E6F3C" w:rsidRDefault="005309D9" w:rsidP="005309D9">
      <w:pPr>
        <w:spacing w:line="240" w:lineRule="auto"/>
        <w:rPr>
          <w:rFonts w:cstheme="minorHAnsi"/>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7A9D2A64" w14:textId="77777777" w:rsidR="005309D9" w:rsidRPr="007E6F3C" w:rsidRDefault="005309D9" w:rsidP="005309D9">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7A7027D3" w14:textId="77777777" w:rsidR="005309D9" w:rsidRPr="007E6F3C" w:rsidRDefault="005309D9" w:rsidP="005309D9">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3BB4C044" w14:textId="77777777" w:rsidR="005309D9" w:rsidRPr="007E6F3C" w:rsidRDefault="005309D9" w:rsidP="005309D9">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2040B8DD" w14:textId="77777777" w:rsidR="005309D9" w:rsidRPr="007E6F3C" w:rsidRDefault="005309D9" w:rsidP="005309D9">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6E00A6B0" w14:textId="77777777" w:rsidR="005309D9" w:rsidRPr="007E6F3C" w:rsidRDefault="005309D9" w:rsidP="005309D9">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2A0794D1" w14:textId="77777777" w:rsidR="005309D9" w:rsidRPr="007E6F3C" w:rsidRDefault="005309D9" w:rsidP="005309D9">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3F455E5B" w14:textId="27133B98" w:rsidR="0020062A" w:rsidRPr="00450CF2" w:rsidRDefault="005309D9" w:rsidP="00450CF2">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sectPr w:rsidR="0020062A" w:rsidRPr="00450CF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B1D4" w14:textId="77777777" w:rsidR="00AC1CF2" w:rsidRDefault="00AC1CF2" w:rsidP="002E24F2">
      <w:pPr>
        <w:spacing w:after="0" w:line="240" w:lineRule="auto"/>
      </w:pPr>
      <w:r>
        <w:separator/>
      </w:r>
    </w:p>
  </w:endnote>
  <w:endnote w:type="continuationSeparator" w:id="0">
    <w:p w14:paraId="75C73518"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A18C" w14:textId="77777777" w:rsidR="00AC1CF2" w:rsidRDefault="00AC1CF2" w:rsidP="002E24F2">
      <w:pPr>
        <w:spacing w:after="0" w:line="240" w:lineRule="auto"/>
      </w:pPr>
      <w:r>
        <w:separator/>
      </w:r>
    </w:p>
  </w:footnote>
  <w:footnote w:type="continuationSeparator" w:id="0">
    <w:p w14:paraId="0047CF6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2596" w14:textId="657FBB41" w:rsidR="002E24F2" w:rsidRPr="005309D9" w:rsidRDefault="002E24F2" w:rsidP="00150EFD">
    <w:pPr>
      <w:pStyle w:val="Header"/>
      <w:tabs>
        <w:tab w:val="clear" w:pos="9026"/>
        <w:tab w:val="right" w:pos="9356"/>
      </w:tabs>
      <w:rPr>
        <w:b/>
      </w:rPr>
    </w:pPr>
    <w:proofErr w:type="spellStart"/>
    <w:r w:rsidRPr="005309D9">
      <w:rPr>
        <w:b/>
      </w:rPr>
      <w:t>Projektnavn</w:t>
    </w:r>
    <w:proofErr w:type="spellEnd"/>
    <w:r w:rsidRPr="005309D9">
      <w:rPr>
        <w:b/>
      </w:rPr>
      <w:t>:</w:t>
    </w:r>
    <w:r w:rsidR="00B84E00" w:rsidRPr="005309D9">
      <w:rPr>
        <w:b/>
      </w:rPr>
      <w:t xml:space="preserve"> </w:t>
    </w:r>
    <w:r w:rsidR="005309D9">
      <w:rPr>
        <w:b/>
        <w:color w:val="4F81BD" w:themeColor="accent1"/>
      </w:rPr>
      <w:t>MOLIO</w:t>
    </w:r>
    <w:r w:rsidR="0002400D" w:rsidRPr="005309D9">
      <w:rPr>
        <w:b/>
        <w:color w:val="4F81BD" w:themeColor="accent1"/>
      </w:rPr>
      <w:t xml:space="preserve"> </w:t>
    </w:r>
    <w:proofErr w:type="spellStart"/>
    <w:r w:rsidR="0002400D" w:rsidRPr="005309D9">
      <w:rPr>
        <w:b/>
        <w:color w:val="4F81BD" w:themeColor="accent1"/>
      </w:rPr>
      <w:t>forskrift</w:t>
    </w:r>
    <w:proofErr w:type="spellEnd"/>
    <w:r w:rsidR="0002400D" w:rsidRPr="005309D9">
      <w:rPr>
        <w:b/>
        <w:color w:val="4F81BD" w:themeColor="accent1"/>
      </w:rPr>
      <w:t xml:space="preserve"> </w:t>
    </w:r>
    <w:r w:rsidR="00471735" w:rsidRPr="005309D9">
      <w:rPr>
        <w:b/>
        <w:color w:val="4F81BD" w:themeColor="accent1"/>
      </w:rPr>
      <w:t>–</w:t>
    </w:r>
    <w:r w:rsidR="005309D9" w:rsidRPr="005309D9">
      <w:rPr>
        <w:b/>
        <w:color w:val="4F81BD" w:themeColor="accent1"/>
      </w:rPr>
      <w:t xml:space="preserve"> </w:t>
    </w:r>
    <w:proofErr w:type="spellStart"/>
    <w:r w:rsidR="005309D9" w:rsidRPr="005309D9">
      <w:rPr>
        <w:b/>
        <w:color w:val="4F81BD" w:themeColor="accent1"/>
      </w:rPr>
      <w:t>Rockfon</w:t>
    </w:r>
    <w:proofErr w:type="spellEnd"/>
    <w:r w:rsidR="005309D9" w:rsidRPr="005309D9">
      <w:rPr>
        <w:b/>
        <w:color w:val="4F81BD" w:themeColor="accent1"/>
      </w:rPr>
      <w:t xml:space="preserve"> </w:t>
    </w:r>
    <w:proofErr w:type="spellStart"/>
    <w:r w:rsidR="005309D9" w:rsidRPr="005309D9">
      <w:rPr>
        <w:b/>
        <w:color w:val="4F81BD" w:themeColor="accent1"/>
      </w:rPr>
      <w:t>CleanSpace</w:t>
    </w:r>
    <w:proofErr w:type="spellEnd"/>
    <w:r w:rsidR="005309D9" w:rsidRPr="005309D9">
      <w:rPr>
        <w:b/>
        <w:color w:val="4F81BD" w:themeColor="accent1"/>
      </w:rPr>
      <w:t xml:space="preserve"> </w:t>
    </w:r>
    <w:r w:rsidR="00754649">
      <w:rPr>
        <w:b/>
        <w:color w:val="4F81BD" w:themeColor="accent1"/>
      </w:rPr>
      <w:t>Pure</w:t>
    </w:r>
    <w:r w:rsidR="005309D9" w:rsidRPr="005309D9">
      <w:rPr>
        <w:b/>
        <w:color w:val="4F81BD" w:themeColor="accent1"/>
      </w:rPr>
      <w:t xml:space="preserve"> A</w:t>
    </w:r>
    <w:r w:rsidR="00CB3C86">
      <w:rPr>
        <w:b/>
        <w:color w:val="4F81BD" w:themeColor="accent1"/>
      </w:rPr>
      <w:t>/E</w:t>
    </w:r>
    <w:r w:rsidR="005309D9">
      <w:rPr>
        <w:b/>
        <w:color w:val="4F81BD" w:themeColor="accent1"/>
      </w:rPr>
      <w:t xml:space="preserve">24 </w:t>
    </w:r>
    <w:r w:rsidR="00660082">
      <w:rPr>
        <w:b/>
        <w:color w:val="4F81BD" w:themeColor="accent1"/>
      </w:rPr>
      <w:t xml:space="preserve">ECR </w:t>
    </w:r>
    <w:r w:rsidR="005309D9">
      <w:rPr>
        <w:b/>
        <w:color w:val="4F81BD" w:themeColor="accent1"/>
      </w:rPr>
      <w:t>20mm</w:t>
    </w:r>
  </w:p>
  <w:p w14:paraId="61BBDF1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134"/>
      <w:gridCol w:w="254"/>
      <w:gridCol w:w="1309"/>
    </w:tblGrid>
    <w:tr w:rsidR="00E339BD" w:rsidRPr="00830A17" w14:paraId="2F9912F9" w14:textId="77777777" w:rsidTr="005309D9">
      <w:tc>
        <w:tcPr>
          <w:tcW w:w="6663" w:type="dxa"/>
        </w:tcPr>
        <w:p w14:paraId="7F6AF322" w14:textId="77777777" w:rsidR="00E339BD" w:rsidRDefault="00E339BD" w:rsidP="009F606A">
          <w:pPr>
            <w:pStyle w:val="Header"/>
            <w:rPr>
              <w:lang w:val="da-DK"/>
            </w:rPr>
          </w:pPr>
          <w:r>
            <w:rPr>
              <w:lang w:val="da-DK"/>
            </w:rPr>
            <w:t>Kompletteringsentreprisen</w:t>
          </w:r>
        </w:p>
      </w:tc>
      <w:tc>
        <w:tcPr>
          <w:tcW w:w="1388" w:type="dxa"/>
          <w:gridSpan w:val="2"/>
        </w:tcPr>
        <w:p w14:paraId="44FE67DF" w14:textId="77777777" w:rsidR="00E339BD" w:rsidRPr="003C713D" w:rsidRDefault="00830A17" w:rsidP="009F606A">
          <w:pPr>
            <w:pStyle w:val="Header"/>
            <w:rPr>
              <w:lang w:val="da-DK"/>
            </w:rPr>
          </w:pPr>
          <w:r>
            <w:rPr>
              <w:lang w:val="da-DK"/>
            </w:rPr>
            <w:t xml:space="preserve">Dato:         </w:t>
          </w:r>
        </w:p>
      </w:tc>
      <w:tc>
        <w:tcPr>
          <w:tcW w:w="1309" w:type="dxa"/>
        </w:tcPr>
        <w:p w14:paraId="6EE3AE0D" w14:textId="3E71D925" w:rsidR="005309D9" w:rsidRPr="005309D9" w:rsidRDefault="00450CF2" w:rsidP="009F606A">
          <w:pPr>
            <w:pStyle w:val="Header"/>
            <w:rPr>
              <w:color w:val="4F81BD" w:themeColor="accent1"/>
              <w:lang w:val="da-DK"/>
            </w:rPr>
          </w:pPr>
          <w:r>
            <w:rPr>
              <w:color w:val="4F81BD" w:themeColor="accent1"/>
              <w:lang w:val="da-DK"/>
            </w:rPr>
            <w:t>12.06.2024</w:t>
          </w:r>
        </w:p>
      </w:tc>
    </w:tr>
    <w:tr w:rsidR="00E339BD" w:rsidRPr="00830A17" w14:paraId="5878347A" w14:textId="77777777" w:rsidTr="005309D9">
      <w:tc>
        <w:tcPr>
          <w:tcW w:w="6663" w:type="dxa"/>
        </w:tcPr>
        <w:p w14:paraId="1E79A3D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388" w:type="dxa"/>
          <w:gridSpan w:val="2"/>
        </w:tcPr>
        <w:p w14:paraId="3B8E35B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59B03899" w14:textId="1F41AF76" w:rsidR="00E339BD" w:rsidRPr="005309D9" w:rsidRDefault="00450CF2" w:rsidP="009F606A">
          <w:pPr>
            <w:pStyle w:val="Header"/>
            <w:rPr>
              <w:color w:val="4F81BD" w:themeColor="accent1"/>
              <w:lang w:val="da-DK"/>
            </w:rPr>
          </w:pPr>
          <w:r>
            <w:rPr>
              <w:color w:val="4F81BD" w:themeColor="accent1"/>
              <w:lang w:val="da-DK"/>
            </w:rPr>
            <w:t>12.06.2024</w:t>
          </w:r>
        </w:p>
      </w:tc>
    </w:tr>
    <w:tr w:rsidR="00E339BD" w:rsidRPr="00830A17" w14:paraId="3916D08F" w14:textId="77777777" w:rsidTr="005309D9">
      <w:tc>
        <w:tcPr>
          <w:tcW w:w="6663" w:type="dxa"/>
        </w:tcPr>
        <w:p w14:paraId="1681FF92"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388" w:type="dxa"/>
          <w:gridSpan w:val="2"/>
        </w:tcPr>
        <w:p w14:paraId="14362FF3" w14:textId="7A035C49" w:rsidR="00E339BD" w:rsidRDefault="00F537D4" w:rsidP="009F606A">
          <w:pPr>
            <w:pStyle w:val="Header"/>
            <w:rPr>
              <w:lang w:val="da-DK"/>
            </w:rPr>
          </w:pPr>
          <w:r w:rsidRPr="001944B8">
            <w:rPr>
              <w:lang w:val="da-DK"/>
            </w:rPr>
            <w:t xml:space="preserve">Side: </w:t>
          </w:r>
          <w:r w:rsidRPr="005309D9">
            <w:rPr>
              <w:color w:val="4F81BD" w:themeColor="accent1"/>
              <w:lang w:val="da-DK"/>
            </w:rPr>
            <w:fldChar w:fldCharType="begin"/>
          </w:r>
          <w:r w:rsidRPr="005309D9">
            <w:rPr>
              <w:color w:val="4F81BD" w:themeColor="accent1"/>
              <w:lang w:val="da-DK"/>
            </w:rPr>
            <w:instrText xml:space="preserve"> PAGE   \* MERGEFORMAT </w:instrText>
          </w:r>
          <w:r w:rsidRPr="005309D9">
            <w:rPr>
              <w:color w:val="4F81BD" w:themeColor="accent1"/>
              <w:lang w:val="da-DK"/>
            </w:rPr>
            <w:fldChar w:fldCharType="separate"/>
          </w:r>
          <w:r w:rsidR="0092259C" w:rsidRPr="005309D9">
            <w:rPr>
              <w:color w:val="4F81BD" w:themeColor="accent1"/>
              <w:lang w:val="da-DK"/>
            </w:rPr>
            <w:t>5</w:t>
          </w:r>
          <w:r w:rsidRPr="005309D9">
            <w:rPr>
              <w:color w:val="4F81BD" w:themeColor="accent1"/>
              <w:lang w:val="da-DK"/>
            </w:rPr>
            <w:fldChar w:fldCharType="end"/>
          </w:r>
          <w:r w:rsidR="00272C25" w:rsidRPr="005309D9">
            <w:rPr>
              <w:color w:val="4F81BD" w:themeColor="accent1"/>
              <w:lang w:val="da-DK"/>
            </w:rPr>
            <w:t>/</w:t>
          </w:r>
          <w:r w:rsidR="005309D9">
            <w:rPr>
              <w:color w:val="4F81BD" w:themeColor="accent1"/>
              <w:lang w:val="da-DK"/>
            </w:rPr>
            <w:t>5</w:t>
          </w:r>
        </w:p>
      </w:tc>
      <w:tc>
        <w:tcPr>
          <w:tcW w:w="1309" w:type="dxa"/>
        </w:tcPr>
        <w:p w14:paraId="7DDA41AF" w14:textId="77777777" w:rsidR="00E339BD" w:rsidRDefault="00E339BD" w:rsidP="009F606A">
          <w:pPr>
            <w:pStyle w:val="Header"/>
            <w:rPr>
              <w:lang w:val="da-DK"/>
            </w:rPr>
          </w:pPr>
        </w:p>
      </w:tc>
    </w:tr>
    <w:tr w:rsidR="00CF54D9" w:rsidRPr="00450CF2" w14:paraId="2A9DE48A" w14:textId="77777777" w:rsidTr="00CF54D9">
      <w:trPr>
        <w:gridAfter w:val="2"/>
        <w:wAfter w:w="1563" w:type="dxa"/>
      </w:trPr>
      <w:tc>
        <w:tcPr>
          <w:tcW w:w="7797" w:type="dxa"/>
          <w:gridSpan w:val="2"/>
        </w:tcPr>
        <w:p w14:paraId="3B4BCCB3" w14:textId="6C0E82CD" w:rsidR="00CF54D9" w:rsidRPr="00DD5676" w:rsidRDefault="00CF54D9" w:rsidP="0083439B">
          <w:pPr>
            <w:pStyle w:val="Header"/>
            <w:rPr>
              <w:color w:val="4F81BD" w:themeColor="accent1"/>
              <w:lang w:val="da-DK"/>
            </w:rPr>
          </w:pPr>
          <w:r w:rsidRPr="00DD5676">
            <w:rPr>
              <w:color w:val="4F81BD" w:themeColor="accent1"/>
              <w:lang w:val="da-DK"/>
            </w:rPr>
            <w:t>4.0 Nedhængt</w:t>
          </w:r>
          <w:r>
            <w:rPr>
              <w:color w:val="4F81BD" w:themeColor="accent1"/>
              <w:lang w:val="da-DK"/>
            </w:rPr>
            <w:t>, rengøringsvenligt stenuldsl</w:t>
          </w:r>
          <w:r w:rsidRPr="00DD5676">
            <w:rPr>
              <w:color w:val="4F81BD" w:themeColor="accent1"/>
              <w:lang w:val="da-DK"/>
            </w:rPr>
            <w:t xml:space="preserve">oft </w:t>
          </w:r>
          <w:r>
            <w:rPr>
              <w:color w:val="4F81BD" w:themeColor="accent1"/>
              <w:lang w:val="da-DK"/>
            </w:rPr>
            <w:t xml:space="preserve">– </w:t>
          </w:r>
          <w:r w:rsidRPr="00DD5676">
            <w:rPr>
              <w:color w:val="4F81BD" w:themeColor="accent1"/>
              <w:lang w:val="da-DK"/>
            </w:rPr>
            <w:t xml:space="preserve">synligt </w:t>
          </w:r>
          <w:r>
            <w:rPr>
              <w:color w:val="4F81BD" w:themeColor="accent1"/>
              <w:lang w:val="da-DK"/>
            </w:rPr>
            <w:t>ECR s</w:t>
          </w:r>
          <w:r w:rsidRPr="00DD5676">
            <w:rPr>
              <w:color w:val="4F81BD" w:themeColor="accent1"/>
              <w:lang w:val="da-DK"/>
            </w:rPr>
            <w:t>kinnesystem</w:t>
          </w:r>
        </w:p>
      </w:tc>
    </w:tr>
  </w:tbl>
  <w:p w14:paraId="06553E0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0AC525C"/>
    <w:multiLevelType w:val="hybridMultilevel"/>
    <w:tmpl w:val="B536460E"/>
    <w:lvl w:ilvl="0" w:tplc="D416F88C">
      <w:start w:val="29"/>
      <w:numFmt w:val="bullet"/>
      <w:lvlText w:val="-"/>
      <w:lvlJc w:val="left"/>
      <w:pPr>
        <w:ind w:left="1800" w:hanging="360"/>
      </w:pPr>
      <w:rPr>
        <w:rFonts w:ascii="Calibri" w:eastAsia="Calibr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E82268"/>
    <w:multiLevelType w:val="hybridMultilevel"/>
    <w:tmpl w:val="926479C8"/>
    <w:lvl w:ilvl="0" w:tplc="3D86C582">
      <w:start w:val="100"/>
      <w:numFmt w:val="bullet"/>
      <w:lvlText w:val="-"/>
      <w:lvlJc w:val="left"/>
      <w:pPr>
        <w:ind w:left="1800" w:hanging="360"/>
      </w:pPr>
      <w:rPr>
        <w:rFonts w:ascii="Calibri" w:eastAsia="Times New Roman"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8"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14463712">
    <w:abstractNumId w:val="4"/>
  </w:num>
  <w:num w:numId="2" w16cid:durableId="1013607940">
    <w:abstractNumId w:val="2"/>
  </w:num>
  <w:num w:numId="3" w16cid:durableId="159197444">
    <w:abstractNumId w:val="6"/>
  </w:num>
  <w:num w:numId="4" w16cid:durableId="857280137">
    <w:abstractNumId w:val="5"/>
  </w:num>
  <w:num w:numId="5" w16cid:durableId="225651018">
    <w:abstractNumId w:val="1"/>
  </w:num>
  <w:num w:numId="6" w16cid:durableId="1002203726">
    <w:abstractNumId w:val="8"/>
  </w:num>
  <w:num w:numId="7" w16cid:durableId="1330524240">
    <w:abstractNumId w:val="0"/>
  </w:num>
  <w:num w:numId="8" w16cid:durableId="1432118502">
    <w:abstractNumId w:val="7"/>
  </w:num>
  <w:num w:numId="9" w16cid:durableId="1398555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47CE"/>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408BD"/>
    <w:rsid w:val="00150EFD"/>
    <w:rsid w:val="001560E8"/>
    <w:rsid w:val="00157DDD"/>
    <w:rsid w:val="001647AF"/>
    <w:rsid w:val="00184454"/>
    <w:rsid w:val="00184EE8"/>
    <w:rsid w:val="001944B8"/>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349FC"/>
    <w:rsid w:val="003378E2"/>
    <w:rsid w:val="0033797F"/>
    <w:rsid w:val="003522AE"/>
    <w:rsid w:val="00363023"/>
    <w:rsid w:val="0036404A"/>
    <w:rsid w:val="00375C88"/>
    <w:rsid w:val="00376D19"/>
    <w:rsid w:val="00385230"/>
    <w:rsid w:val="003924F5"/>
    <w:rsid w:val="003C713D"/>
    <w:rsid w:val="003E55FD"/>
    <w:rsid w:val="003F1910"/>
    <w:rsid w:val="003F24F9"/>
    <w:rsid w:val="003F7284"/>
    <w:rsid w:val="00401FCD"/>
    <w:rsid w:val="004052F5"/>
    <w:rsid w:val="0040652E"/>
    <w:rsid w:val="00413CB7"/>
    <w:rsid w:val="00444E54"/>
    <w:rsid w:val="00450CF2"/>
    <w:rsid w:val="00470C6A"/>
    <w:rsid w:val="00471735"/>
    <w:rsid w:val="00487083"/>
    <w:rsid w:val="004A2372"/>
    <w:rsid w:val="004B030D"/>
    <w:rsid w:val="004E1D40"/>
    <w:rsid w:val="00507924"/>
    <w:rsid w:val="005122BA"/>
    <w:rsid w:val="00516F7F"/>
    <w:rsid w:val="005309D9"/>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30A8B"/>
    <w:rsid w:val="0065519A"/>
    <w:rsid w:val="00657845"/>
    <w:rsid w:val="00660082"/>
    <w:rsid w:val="00666962"/>
    <w:rsid w:val="00672DB4"/>
    <w:rsid w:val="00676974"/>
    <w:rsid w:val="00686B1D"/>
    <w:rsid w:val="00697EDC"/>
    <w:rsid w:val="006C4CAB"/>
    <w:rsid w:val="006D007A"/>
    <w:rsid w:val="006D1C4F"/>
    <w:rsid w:val="006D4946"/>
    <w:rsid w:val="006E11B0"/>
    <w:rsid w:val="00707352"/>
    <w:rsid w:val="00732DB2"/>
    <w:rsid w:val="007467EB"/>
    <w:rsid w:val="00754649"/>
    <w:rsid w:val="00760EF4"/>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97528"/>
    <w:rsid w:val="00A97FE3"/>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2670"/>
    <w:rsid w:val="00C163BA"/>
    <w:rsid w:val="00C65943"/>
    <w:rsid w:val="00C71B5F"/>
    <w:rsid w:val="00CA49AA"/>
    <w:rsid w:val="00CA552D"/>
    <w:rsid w:val="00CB3C86"/>
    <w:rsid w:val="00CB77A1"/>
    <w:rsid w:val="00CE0C29"/>
    <w:rsid w:val="00CF54D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0C97"/>
    <w:rsid w:val="00F333D4"/>
    <w:rsid w:val="00F537D4"/>
    <w:rsid w:val="00F54EBF"/>
    <w:rsid w:val="00F61D7A"/>
    <w:rsid w:val="00F77B38"/>
    <w:rsid w:val="00F96E40"/>
    <w:rsid w:val="00FA2455"/>
    <w:rsid w:val="00FD64C1"/>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C551063"/>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5309D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5309D9"/>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5309D9"/>
    <w:rPr>
      <w:sz w:val="16"/>
      <w:szCs w:val="16"/>
    </w:rPr>
  </w:style>
  <w:style w:type="paragraph" w:styleId="CommentText">
    <w:name w:val="annotation text"/>
    <w:basedOn w:val="Normal"/>
    <w:link w:val="CommentTextChar"/>
    <w:uiPriority w:val="99"/>
    <w:unhideWhenUsed/>
    <w:rsid w:val="005309D9"/>
    <w:pPr>
      <w:spacing w:line="240" w:lineRule="auto"/>
    </w:pPr>
    <w:rPr>
      <w:sz w:val="20"/>
      <w:szCs w:val="20"/>
    </w:rPr>
  </w:style>
  <w:style w:type="character" w:customStyle="1" w:styleId="CommentTextChar">
    <w:name w:val="Comment Text Char"/>
    <w:basedOn w:val="DefaultParagraphFont"/>
    <w:link w:val="CommentText"/>
    <w:uiPriority w:val="99"/>
    <w:rsid w:val="005309D9"/>
    <w:rPr>
      <w:sz w:val="20"/>
      <w:szCs w:val="20"/>
    </w:rPr>
  </w:style>
  <w:style w:type="paragraph" w:styleId="CommentSubject">
    <w:name w:val="annotation subject"/>
    <w:basedOn w:val="CommentText"/>
    <w:next w:val="CommentText"/>
    <w:link w:val="CommentSubjectChar"/>
    <w:uiPriority w:val="99"/>
    <w:semiHidden/>
    <w:unhideWhenUsed/>
    <w:rsid w:val="00754649"/>
    <w:rPr>
      <w:b/>
      <w:bCs/>
    </w:rPr>
  </w:style>
  <w:style w:type="character" w:customStyle="1" w:styleId="CommentSubjectChar">
    <w:name w:val="Comment Subject Char"/>
    <w:basedOn w:val="CommentTextChar"/>
    <w:link w:val="CommentSubject"/>
    <w:uiPriority w:val="99"/>
    <w:semiHidden/>
    <w:rsid w:val="00754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30DD7-8ED2-4C42-8D6B-3F51A771C195}">
  <ds:schemaRefs>
    <ds:schemaRef ds:uri="http://schemas.openxmlformats.org/officeDocument/2006/bibliography"/>
  </ds:schemaRefs>
</ds:datastoreItem>
</file>

<file path=customXml/itemProps2.xml><?xml version="1.0" encoding="utf-8"?>
<ds:datastoreItem xmlns:ds="http://schemas.openxmlformats.org/officeDocument/2006/customXml" ds:itemID="{8375DFE4-2FBA-443E-A36A-6918A99364A1}"/>
</file>

<file path=customXml/itemProps3.xml><?xml version="1.0" encoding="utf-8"?>
<ds:datastoreItem xmlns:ds="http://schemas.openxmlformats.org/officeDocument/2006/customXml" ds:itemID="{F8B76EB3-0D26-4931-9BFD-43B0BB1801EE}"/>
</file>

<file path=customXml/itemProps4.xml><?xml version="1.0" encoding="utf-8"?>
<ds:datastoreItem xmlns:ds="http://schemas.openxmlformats.org/officeDocument/2006/customXml" ds:itemID="{4EC4C37E-5639-4BC1-9FAE-2F404E194FB6}"/>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8072</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11</cp:revision>
  <cp:lastPrinted>2016-01-04T21:18:00Z</cp:lastPrinted>
  <dcterms:created xsi:type="dcterms:W3CDTF">2020-05-28T06:50:00Z</dcterms:created>
  <dcterms:modified xsi:type="dcterms:W3CDTF">2024-06-12T10:38:00Z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